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0BA77BA1" w:rsidR="00B623F9" w:rsidRDefault="67B00F9F" w:rsidP="7088E387">
      <w:r>
        <w:rPr>
          <w:noProof/>
        </w:rPr>
        <w:drawing>
          <wp:anchor distT="0" distB="0" distL="114300" distR="114300" simplePos="0" relativeHeight="251658240" behindDoc="0" locked="0" layoutInCell="1" allowOverlap="1" wp14:anchorId="40714BE1" wp14:editId="34E1655E">
            <wp:simplePos x="0" y="0"/>
            <wp:positionH relativeFrom="column">
              <wp:posOffset>2276475</wp:posOffset>
            </wp:positionH>
            <wp:positionV relativeFrom="paragraph">
              <wp:posOffset>209550</wp:posOffset>
            </wp:positionV>
            <wp:extent cx="1466850" cy="1276350"/>
            <wp:effectExtent l="0" t="0" r="0" b="0"/>
            <wp:wrapNone/>
            <wp:docPr id="9237723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72300" name=""/>
                    <pic:cNvPicPr/>
                  </pic:nvPicPr>
                  <pic:blipFill>
                    <a:blip r:embed="rId7">
                      <a:extLst>
                        <a:ext uri="{28A0092B-C50C-407E-A947-70E740481C1C}">
                          <a14:useLocalDpi xmlns:a14="http://schemas.microsoft.com/office/drawing/2010/main" val="0"/>
                        </a:ext>
                      </a:extLst>
                    </a:blip>
                    <a:stretch>
                      <a:fillRect/>
                    </a:stretch>
                  </pic:blipFill>
                  <pic:spPr>
                    <a:xfrm>
                      <a:off x="0" y="0"/>
                      <a:ext cx="1466850" cy="1276350"/>
                    </a:xfrm>
                    <a:prstGeom prst="rect">
                      <a:avLst/>
                    </a:prstGeom>
                  </pic:spPr>
                </pic:pic>
              </a:graphicData>
            </a:graphic>
            <wp14:sizeRelH relativeFrom="page">
              <wp14:pctWidth>0</wp14:pctWidth>
            </wp14:sizeRelH>
            <wp14:sizeRelV relativeFrom="page">
              <wp14:pctHeight>0</wp14:pctHeight>
            </wp14:sizeRelV>
          </wp:anchor>
        </w:drawing>
      </w:r>
    </w:p>
    <w:p w14:paraId="600B2CD7" w14:textId="0723E587" w:rsidR="7088E387" w:rsidRDefault="7088E387"/>
    <w:p w14:paraId="49CE1F9D" w14:textId="53211130" w:rsidR="7088E387" w:rsidRDefault="7088E387" w:rsidP="67B00F9F">
      <w:pPr>
        <w:jc w:val="center"/>
        <w:rPr>
          <w:rFonts w:ascii="Calibri" w:eastAsia="Calibri" w:hAnsi="Calibri" w:cs="Calibri"/>
          <w:color w:val="000000" w:themeColor="text1"/>
          <w:sz w:val="100"/>
          <w:szCs w:val="100"/>
        </w:rPr>
      </w:pPr>
    </w:p>
    <w:p w14:paraId="40364534" w14:textId="698058B6" w:rsidR="23DB0492" w:rsidRDefault="23DB0492" w:rsidP="7088E387">
      <w:pPr>
        <w:jc w:val="center"/>
        <w:rPr>
          <w:rFonts w:ascii="Calibri" w:eastAsia="Calibri" w:hAnsi="Calibri" w:cs="Calibri"/>
          <w:color w:val="000000" w:themeColor="text1"/>
          <w:sz w:val="24"/>
          <w:szCs w:val="24"/>
        </w:rPr>
      </w:pPr>
      <w:r w:rsidRPr="7088E387">
        <w:rPr>
          <w:rFonts w:ascii="Calibri" w:eastAsia="Calibri" w:hAnsi="Calibri" w:cs="Calibri"/>
          <w:b/>
          <w:bCs/>
          <w:color w:val="000000" w:themeColor="text1"/>
          <w:sz w:val="24"/>
          <w:szCs w:val="24"/>
          <w:u w:val="single"/>
        </w:rPr>
        <w:t>Queen’s Park Mission Statement</w:t>
      </w:r>
    </w:p>
    <w:p w14:paraId="75C1E2DF" w14:textId="26B1750A"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color w:val="000000" w:themeColor="text1"/>
          <w:sz w:val="24"/>
          <w:szCs w:val="24"/>
        </w:rPr>
        <w:t>Bravely navigate a changing world—with curiosity, confidence, and joy.</w:t>
      </w:r>
    </w:p>
    <w:p w14:paraId="0BE3D00C" w14:textId="053090B9"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b/>
          <w:bCs/>
          <w:color w:val="000000" w:themeColor="text1"/>
          <w:sz w:val="24"/>
          <w:szCs w:val="24"/>
          <w:u w:val="single"/>
        </w:rPr>
        <w:t>Queen’s Park Vision</w:t>
      </w:r>
    </w:p>
    <w:p w14:paraId="75A681C6" w14:textId="2C6B4395"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color w:val="000000" w:themeColor="text1"/>
          <w:sz w:val="24"/>
          <w:szCs w:val="24"/>
        </w:rPr>
        <w:t>Our children love coming to school. They experience success through strong, trusting relationships, a deep sense of belonging, positive connections with others, and the courage to challenge themselves.</w:t>
      </w:r>
    </w:p>
    <w:p w14:paraId="002CA7BC" w14:textId="1380E8C1"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color w:val="000000" w:themeColor="text1"/>
          <w:sz w:val="24"/>
          <w:szCs w:val="24"/>
        </w:rPr>
        <w:t>We celebrate the strength of our diverse community. We create a safe, welcoming environment where every child is seen, heard, and truly valued. Learning is exciting and challenging, with plenty of opportunities to explore new ideas, aim high, and discover individual talents.</w:t>
      </w:r>
    </w:p>
    <w:p w14:paraId="6E45C29C" w14:textId="0766A1B1"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color w:val="000000" w:themeColor="text1"/>
          <w:sz w:val="24"/>
          <w:szCs w:val="24"/>
        </w:rPr>
        <w:t>We encourage children to ask big questions, stand up for what they believe, and understand different perspectives.</w:t>
      </w:r>
    </w:p>
    <w:p w14:paraId="0524BC26" w14:textId="0C5DA367"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color w:val="000000" w:themeColor="text1"/>
          <w:sz w:val="24"/>
          <w:szCs w:val="24"/>
        </w:rPr>
        <w:t>Together with families, we help children develop the knowledge, skills, and character they need to thrive in a changing world. We want every child to feel proud of who they are—and brave enough to shape a better future.</w:t>
      </w:r>
    </w:p>
    <w:p w14:paraId="59DEEB9B" w14:textId="15E8FA46" w:rsidR="23DB0492" w:rsidRDefault="23DB0492" w:rsidP="7088E387">
      <w:pPr>
        <w:spacing w:before="240" w:after="240"/>
        <w:jc w:val="center"/>
        <w:rPr>
          <w:rFonts w:ascii="Calibri" w:eastAsia="Calibri" w:hAnsi="Calibri" w:cs="Calibri"/>
          <w:color w:val="000000" w:themeColor="text1"/>
          <w:sz w:val="24"/>
          <w:szCs w:val="24"/>
        </w:rPr>
      </w:pPr>
      <w:r w:rsidRPr="7088E387">
        <w:rPr>
          <w:rFonts w:ascii="Calibri" w:eastAsia="Calibri" w:hAnsi="Calibri" w:cs="Calibri"/>
          <w:b/>
          <w:bCs/>
          <w:color w:val="000000" w:themeColor="text1"/>
          <w:sz w:val="24"/>
          <w:szCs w:val="24"/>
          <w:u w:val="single"/>
        </w:rPr>
        <w:t>Queen’s Park Values</w:t>
      </w:r>
    </w:p>
    <w:p w14:paraId="0E062C34" w14:textId="5F65260C" w:rsidR="7088E387" w:rsidRDefault="23DB0492" w:rsidP="61A46C3C">
      <w:pPr>
        <w:spacing w:before="240" w:after="240"/>
        <w:jc w:val="center"/>
        <w:rPr>
          <w:rFonts w:ascii="Calibri" w:eastAsia="Calibri" w:hAnsi="Calibri" w:cs="Calibri"/>
          <w:color w:val="000000" w:themeColor="text1"/>
          <w:sz w:val="28"/>
          <w:szCs w:val="28"/>
        </w:rPr>
      </w:pPr>
      <w:r w:rsidRPr="61A46C3C">
        <w:rPr>
          <w:rFonts w:ascii="Calibri" w:eastAsia="Calibri" w:hAnsi="Calibri" w:cs="Calibri"/>
          <w:color w:val="000000" w:themeColor="text1"/>
          <w:sz w:val="28"/>
          <w:szCs w:val="28"/>
        </w:rPr>
        <w:t>Kindness - Integrity - Excellence - Collaboration</w:t>
      </w:r>
    </w:p>
    <w:p w14:paraId="25CF0D89" w14:textId="35FBF046" w:rsidR="005863AC" w:rsidRDefault="009433E1" w:rsidP="67B00F9F">
      <w:pPr>
        <w:jc w:val="center"/>
        <w:rPr>
          <w:sz w:val="72"/>
          <w:szCs w:val="72"/>
        </w:rPr>
      </w:pPr>
      <w:r w:rsidRPr="67B00F9F">
        <w:rPr>
          <w:sz w:val="72"/>
          <w:szCs w:val="72"/>
        </w:rPr>
        <w:t>Equalities Policy</w:t>
      </w:r>
    </w:p>
    <w:tbl>
      <w:tblPr>
        <w:tblStyle w:val="TableGrid"/>
        <w:tblW w:w="0" w:type="auto"/>
        <w:jc w:val="center"/>
        <w:tblLook w:val="04A0" w:firstRow="1" w:lastRow="0" w:firstColumn="1" w:lastColumn="0" w:noHBand="0" w:noVBand="1"/>
      </w:tblPr>
      <w:tblGrid>
        <w:gridCol w:w="2227"/>
        <w:gridCol w:w="4775"/>
      </w:tblGrid>
      <w:tr w:rsidR="005863AC" w14:paraId="39494388" w14:textId="77777777" w:rsidTr="4CE3E132">
        <w:trPr>
          <w:jc w:val="center"/>
        </w:trPr>
        <w:tc>
          <w:tcPr>
            <w:tcW w:w="2227" w:type="dxa"/>
          </w:tcPr>
          <w:p w14:paraId="491072FA" w14:textId="77777777" w:rsidR="005863AC" w:rsidRPr="005863AC" w:rsidRDefault="005863AC" w:rsidP="005863AC">
            <w:pPr>
              <w:jc w:val="center"/>
              <w:rPr>
                <w:sz w:val="28"/>
                <w:szCs w:val="28"/>
              </w:rPr>
            </w:pPr>
            <w:r w:rsidRPr="005863AC">
              <w:rPr>
                <w:sz w:val="28"/>
                <w:szCs w:val="28"/>
              </w:rPr>
              <w:t>Date</w:t>
            </w:r>
          </w:p>
        </w:tc>
        <w:tc>
          <w:tcPr>
            <w:tcW w:w="4775" w:type="dxa"/>
          </w:tcPr>
          <w:p w14:paraId="3397CE50" w14:textId="12773077" w:rsidR="005863AC" w:rsidRPr="005863AC" w:rsidRDefault="3F002015" w:rsidP="00121477">
            <w:pPr>
              <w:jc w:val="center"/>
              <w:rPr>
                <w:sz w:val="28"/>
                <w:szCs w:val="28"/>
              </w:rPr>
            </w:pPr>
            <w:r w:rsidRPr="4CE3E132">
              <w:rPr>
                <w:sz w:val="28"/>
                <w:szCs w:val="28"/>
              </w:rPr>
              <w:t xml:space="preserve">March </w:t>
            </w:r>
            <w:r w:rsidR="005A676C" w:rsidRPr="4CE3E132">
              <w:rPr>
                <w:sz w:val="28"/>
                <w:szCs w:val="28"/>
              </w:rPr>
              <w:t>2023</w:t>
            </w:r>
          </w:p>
        </w:tc>
      </w:tr>
      <w:tr w:rsidR="005863AC" w14:paraId="09F88604" w14:textId="77777777" w:rsidTr="4CE3E132">
        <w:trPr>
          <w:jc w:val="center"/>
        </w:trPr>
        <w:tc>
          <w:tcPr>
            <w:tcW w:w="2227" w:type="dxa"/>
          </w:tcPr>
          <w:p w14:paraId="2030FFB8" w14:textId="77777777" w:rsidR="005863AC" w:rsidRPr="005863AC" w:rsidRDefault="005863AC" w:rsidP="005863AC">
            <w:pPr>
              <w:jc w:val="center"/>
              <w:rPr>
                <w:sz w:val="28"/>
                <w:szCs w:val="28"/>
              </w:rPr>
            </w:pPr>
            <w:r w:rsidRPr="005863AC">
              <w:rPr>
                <w:sz w:val="28"/>
                <w:szCs w:val="28"/>
              </w:rPr>
              <w:t>Review Date</w:t>
            </w:r>
          </w:p>
        </w:tc>
        <w:tc>
          <w:tcPr>
            <w:tcW w:w="4775" w:type="dxa"/>
          </w:tcPr>
          <w:p w14:paraId="24FFA02B" w14:textId="6977B6DF" w:rsidR="005863AC" w:rsidRPr="005863AC" w:rsidRDefault="3705C993" w:rsidP="002211B2">
            <w:pPr>
              <w:jc w:val="center"/>
              <w:rPr>
                <w:sz w:val="28"/>
                <w:szCs w:val="28"/>
              </w:rPr>
            </w:pPr>
            <w:r w:rsidRPr="4CE3E132">
              <w:rPr>
                <w:sz w:val="28"/>
                <w:szCs w:val="28"/>
              </w:rPr>
              <w:t>March</w:t>
            </w:r>
            <w:r w:rsidR="005A676C" w:rsidRPr="4CE3E132">
              <w:rPr>
                <w:sz w:val="28"/>
                <w:szCs w:val="28"/>
              </w:rPr>
              <w:t xml:space="preserve"> 202</w:t>
            </w:r>
            <w:r w:rsidR="000417B1">
              <w:rPr>
                <w:sz w:val="28"/>
                <w:szCs w:val="28"/>
              </w:rPr>
              <w:t>7</w:t>
            </w:r>
          </w:p>
        </w:tc>
      </w:tr>
    </w:tbl>
    <w:p w14:paraId="2FB243B5" w14:textId="65FB48B5" w:rsidR="005A676C" w:rsidRDefault="005A676C" w:rsidP="5612D159">
      <w:pPr>
        <w:pStyle w:val="NoSpacing"/>
        <w:jc w:val="center"/>
        <w:rPr>
          <w:sz w:val="100"/>
          <w:szCs w:val="100"/>
        </w:rPr>
      </w:pPr>
    </w:p>
    <w:p w14:paraId="57969A89" w14:textId="77777777" w:rsidR="00543B1B" w:rsidRDefault="00543B1B" w:rsidP="00543B1B">
      <w:pPr>
        <w:pStyle w:val="NoSpacing"/>
        <w:jc w:val="center"/>
        <w:rPr>
          <w:rFonts w:ascii="Comic Sans MS" w:hAnsi="Comic Sans MS"/>
          <w:b/>
          <w:sz w:val="28"/>
          <w:szCs w:val="28"/>
          <w:u w:val="single"/>
        </w:rPr>
      </w:pPr>
    </w:p>
    <w:p w14:paraId="13059EEB" w14:textId="77777777" w:rsidR="009433E1" w:rsidRDefault="009433E1" w:rsidP="009433E1">
      <w:pPr>
        <w:spacing w:after="0" w:line="360" w:lineRule="auto"/>
        <w:jc w:val="both"/>
        <w:rPr>
          <w:b/>
          <w:sz w:val="28"/>
          <w:szCs w:val="28"/>
          <w:u w:val="single"/>
        </w:rPr>
      </w:pPr>
      <w:r w:rsidRPr="00DE08E9">
        <w:rPr>
          <w:b/>
          <w:sz w:val="28"/>
          <w:szCs w:val="28"/>
          <w:u w:val="single"/>
        </w:rPr>
        <w:t>Compliance</w:t>
      </w:r>
    </w:p>
    <w:p w14:paraId="59AE55DE" w14:textId="77777777" w:rsidR="009433E1" w:rsidRDefault="009433E1" w:rsidP="009433E1">
      <w:pPr>
        <w:spacing w:after="0" w:line="360" w:lineRule="auto"/>
        <w:jc w:val="both"/>
        <w:rPr>
          <w:b/>
          <w:i/>
          <w:sz w:val="28"/>
          <w:szCs w:val="28"/>
          <w:u w:val="single"/>
        </w:rPr>
      </w:pPr>
    </w:p>
    <w:p w14:paraId="1020FDD8" w14:textId="77777777" w:rsidR="009433E1" w:rsidRPr="001F3711" w:rsidRDefault="009433E1" w:rsidP="009433E1">
      <w:pPr>
        <w:spacing w:after="0" w:line="360" w:lineRule="auto"/>
        <w:jc w:val="both"/>
        <w:rPr>
          <w:b/>
          <w:i/>
          <w:sz w:val="28"/>
          <w:szCs w:val="28"/>
          <w:u w:val="single"/>
        </w:rPr>
      </w:pPr>
      <w:r w:rsidRPr="001F3711">
        <w:rPr>
          <w:sz w:val="24"/>
          <w:szCs w:val="24"/>
        </w:rPr>
        <w:t>This policy has been written with reference to the following guidance and documents:</w:t>
      </w:r>
    </w:p>
    <w:p w14:paraId="5CB6F2ED" w14:textId="77777777" w:rsidR="009433E1" w:rsidRDefault="009433E1" w:rsidP="009433E1">
      <w:pPr>
        <w:numPr>
          <w:ilvl w:val="0"/>
          <w:numId w:val="30"/>
        </w:numPr>
        <w:spacing w:after="0" w:line="360" w:lineRule="auto"/>
        <w:jc w:val="both"/>
        <w:rPr>
          <w:sz w:val="24"/>
          <w:szCs w:val="24"/>
        </w:rPr>
      </w:pPr>
      <w:r w:rsidRPr="00086947">
        <w:rPr>
          <w:sz w:val="24"/>
          <w:szCs w:val="24"/>
        </w:rPr>
        <w:t>Equalit</w:t>
      </w:r>
      <w:r>
        <w:rPr>
          <w:sz w:val="24"/>
          <w:szCs w:val="24"/>
        </w:rPr>
        <w:t>y</w:t>
      </w:r>
      <w:r w:rsidRPr="00086947">
        <w:rPr>
          <w:sz w:val="24"/>
          <w:szCs w:val="24"/>
        </w:rPr>
        <w:t xml:space="preserve"> Act 2010</w:t>
      </w:r>
    </w:p>
    <w:p w14:paraId="7192556C" w14:textId="77777777" w:rsidR="009433E1" w:rsidRDefault="009433E1" w:rsidP="009433E1">
      <w:pPr>
        <w:numPr>
          <w:ilvl w:val="0"/>
          <w:numId w:val="30"/>
        </w:numPr>
        <w:spacing w:after="0" w:line="360" w:lineRule="auto"/>
        <w:jc w:val="both"/>
        <w:rPr>
          <w:sz w:val="24"/>
          <w:szCs w:val="24"/>
        </w:rPr>
      </w:pPr>
      <w:r>
        <w:rPr>
          <w:sz w:val="24"/>
          <w:szCs w:val="24"/>
        </w:rPr>
        <w:t>Equality Act 2010: advice for schools DfE Feb 2013</w:t>
      </w:r>
    </w:p>
    <w:p w14:paraId="15E3FC95" w14:textId="77777777" w:rsidR="009433E1" w:rsidRDefault="009433E1" w:rsidP="009433E1">
      <w:pPr>
        <w:numPr>
          <w:ilvl w:val="0"/>
          <w:numId w:val="30"/>
        </w:numPr>
        <w:spacing w:after="0" w:line="360" w:lineRule="auto"/>
        <w:jc w:val="both"/>
        <w:rPr>
          <w:sz w:val="24"/>
          <w:szCs w:val="24"/>
        </w:rPr>
      </w:pPr>
      <w:r w:rsidRPr="00086947">
        <w:rPr>
          <w:sz w:val="24"/>
          <w:szCs w:val="24"/>
        </w:rPr>
        <w:t>Equality Act 2010 (Specific Duties and Public Authorities) Regulations 2017</w:t>
      </w:r>
    </w:p>
    <w:p w14:paraId="665DACC7" w14:textId="77777777" w:rsidR="009433E1" w:rsidRDefault="009433E1" w:rsidP="009433E1">
      <w:pPr>
        <w:numPr>
          <w:ilvl w:val="0"/>
          <w:numId w:val="30"/>
        </w:numPr>
        <w:spacing w:after="0" w:line="360" w:lineRule="auto"/>
        <w:jc w:val="both"/>
        <w:rPr>
          <w:sz w:val="24"/>
          <w:szCs w:val="24"/>
        </w:rPr>
      </w:pPr>
      <w:r w:rsidRPr="00DE08E9">
        <w:rPr>
          <w:sz w:val="24"/>
          <w:szCs w:val="24"/>
        </w:rPr>
        <w:t>UN Convention on the Rights of the Child</w:t>
      </w:r>
      <w:r>
        <w:rPr>
          <w:sz w:val="24"/>
          <w:szCs w:val="24"/>
        </w:rPr>
        <w:t xml:space="preserve"> (1989)</w:t>
      </w:r>
    </w:p>
    <w:p w14:paraId="32BA4787" w14:textId="77777777" w:rsidR="009433E1" w:rsidRDefault="009433E1" w:rsidP="009433E1">
      <w:pPr>
        <w:numPr>
          <w:ilvl w:val="0"/>
          <w:numId w:val="30"/>
        </w:numPr>
        <w:spacing w:after="0" w:line="360" w:lineRule="auto"/>
        <w:jc w:val="both"/>
        <w:rPr>
          <w:sz w:val="24"/>
          <w:szCs w:val="24"/>
        </w:rPr>
      </w:pPr>
      <w:r>
        <w:rPr>
          <w:sz w:val="24"/>
          <w:szCs w:val="24"/>
        </w:rPr>
        <w:t>SEND Code of Practice (September 2014)</w:t>
      </w:r>
    </w:p>
    <w:p w14:paraId="2F56DBD6" w14:textId="77777777" w:rsidR="009433E1" w:rsidRDefault="009433E1" w:rsidP="009433E1">
      <w:pPr>
        <w:numPr>
          <w:ilvl w:val="0"/>
          <w:numId w:val="30"/>
        </w:numPr>
        <w:spacing w:after="0" w:line="360" w:lineRule="auto"/>
        <w:jc w:val="both"/>
        <w:rPr>
          <w:sz w:val="24"/>
          <w:szCs w:val="24"/>
        </w:rPr>
      </w:pPr>
      <w:proofErr w:type="gramStart"/>
      <w:r>
        <w:rPr>
          <w:sz w:val="24"/>
          <w:szCs w:val="24"/>
        </w:rPr>
        <w:t>Schools</w:t>
      </w:r>
      <w:proofErr w:type="gramEnd"/>
      <w:r>
        <w:rPr>
          <w:sz w:val="24"/>
          <w:szCs w:val="24"/>
        </w:rPr>
        <w:t xml:space="preserve"> information Report Regulations (2014)</w:t>
      </w:r>
    </w:p>
    <w:p w14:paraId="323C79C2" w14:textId="77777777" w:rsidR="009433E1" w:rsidRDefault="009433E1" w:rsidP="009433E1">
      <w:pPr>
        <w:numPr>
          <w:ilvl w:val="0"/>
          <w:numId w:val="30"/>
        </w:numPr>
        <w:spacing w:after="0" w:line="360" w:lineRule="auto"/>
        <w:jc w:val="both"/>
        <w:rPr>
          <w:sz w:val="24"/>
          <w:szCs w:val="24"/>
        </w:rPr>
      </w:pPr>
      <w:r>
        <w:rPr>
          <w:sz w:val="24"/>
          <w:szCs w:val="24"/>
        </w:rPr>
        <w:t>Statutory Guidance on Supporting pupils at school with medical conditions (April 2014)</w:t>
      </w:r>
    </w:p>
    <w:p w14:paraId="6276B409" w14:textId="77777777" w:rsidR="003460E2" w:rsidRDefault="003460E2" w:rsidP="009433E1">
      <w:pPr>
        <w:spacing w:after="0" w:line="360" w:lineRule="auto"/>
        <w:jc w:val="both"/>
        <w:rPr>
          <w:sz w:val="24"/>
          <w:szCs w:val="24"/>
        </w:rPr>
      </w:pPr>
    </w:p>
    <w:p w14:paraId="0EF54011" w14:textId="2E49DB81" w:rsidR="009433E1" w:rsidRDefault="009433E1" w:rsidP="009433E1">
      <w:pPr>
        <w:spacing w:after="0" w:line="360" w:lineRule="auto"/>
        <w:jc w:val="both"/>
        <w:rPr>
          <w:sz w:val="24"/>
          <w:szCs w:val="24"/>
        </w:rPr>
      </w:pPr>
      <w:r>
        <w:rPr>
          <w:sz w:val="24"/>
          <w:szCs w:val="24"/>
        </w:rPr>
        <w:t xml:space="preserve">Details of how our school </w:t>
      </w:r>
      <w:r w:rsidRPr="00086947">
        <w:rPr>
          <w:sz w:val="24"/>
          <w:szCs w:val="24"/>
        </w:rPr>
        <w:t xml:space="preserve">is complying with the public sector equality duty </w:t>
      </w:r>
      <w:r>
        <w:rPr>
          <w:sz w:val="24"/>
          <w:szCs w:val="24"/>
        </w:rPr>
        <w:t>will be reviewed and updated annually. Our</w:t>
      </w:r>
      <w:r w:rsidRPr="00086947">
        <w:rPr>
          <w:sz w:val="24"/>
          <w:szCs w:val="24"/>
        </w:rPr>
        <w:t xml:space="preserve"> equality objectives</w:t>
      </w:r>
      <w:r>
        <w:rPr>
          <w:sz w:val="24"/>
          <w:szCs w:val="24"/>
        </w:rPr>
        <w:t xml:space="preserve"> will be reviewed and updated </w:t>
      </w:r>
      <w:r w:rsidRPr="00086947">
        <w:rPr>
          <w:sz w:val="24"/>
          <w:szCs w:val="24"/>
        </w:rPr>
        <w:t>at least once every 4 years</w:t>
      </w:r>
      <w:r>
        <w:rPr>
          <w:sz w:val="24"/>
          <w:szCs w:val="24"/>
        </w:rPr>
        <w:t>.</w:t>
      </w:r>
    </w:p>
    <w:p w14:paraId="71A79647" w14:textId="77777777" w:rsidR="009433E1" w:rsidRDefault="009433E1" w:rsidP="009433E1">
      <w:pPr>
        <w:spacing w:after="0" w:line="360" w:lineRule="auto"/>
        <w:jc w:val="both"/>
        <w:rPr>
          <w:sz w:val="24"/>
          <w:szCs w:val="24"/>
        </w:rPr>
      </w:pPr>
    </w:p>
    <w:p w14:paraId="533FFCF9" w14:textId="77777777" w:rsidR="009433E1" w:rsidRDefault="009433E1" w:rsidP="009433E1">
      <w:pPr>
        <w:spacing w:after="0" w:line="360" w:lineRule="auto"/>
        <w:jc w:val="both"/>
        <w:rPr>
          <w:sz w:val="24"/>
          <w:szCs w:val="24"/>
        </w:rPr>
      </w:pPr>
    </w:p>
    <w:p w14:paraId="58D8CF19" w14:textId="238E2D68" w:rsidR="009433E1" w:rsidRDefault="009433E1" w:rsidP="009433E1">
      <w:pPr>
        <w:spacing w:after="0" w:line="360" w:lineRule="auto"/>
        <w:jc w:val="both"/>
        <w:rPr>
          <w:sz w:val="24"/>
          <w:szCs w:val="24"/>
        </w:rPr>
      </w:pPr>
    </w:p>
    <w:p w14:paraId="2070AE79" w14:textId="05BCC90F" w:rsidR="009433E1" w:rsidRDefault="009433E1" w:rsidP="009433E1">
      <w:pPr>
        <w:spacing w:after="0" w:line="360" w:lineRule="auto"/>
        <w:jc w:val="both"/>
        <w:rPr>
          <w:sz w:val="24"/>
          <w:szCs w:val="24"/>
        </w:rPr>
      </w:pPr>
    </w:p>
    <w:p w14:paraId="367A0603" w14:textId="7CE4742D" w:rsidR="009433E1" w:rsidRDefault="009433E1" w:rsidP="009433E1">
      <w:pPr>
        <w:spacing w:after="0" w:line="360" w:lineRule="auto"/>
        <w:jc w:val="both"/>
        <w:rPr>
          <w:sz w:val="24"/>
          <w:szCs w:val="24"/>
        </w:rPr>
      </w:pPr>
    </w:p>
    <w:p w14:paraId="6349EC10" w14:textId="50D5DF3A" w:rsidR="009433E1" w:rsidRDefault="009433E1" w:rsidP="009433E1">
      <w:pPr>
        <w:spacing w:after="0" w:line="360" w:lineRule="auto"/>
        <w:jc w:val="both"/>
        <w:rPr>
          <w:sz w:val="24"/>
          <w:szCs w:val="24"/>
        </w:rPr>
      </w:pPr>
    </w:p>
    <w:p w14:paraId="37E1A6C9" w14:textId="5B8EAEC6" w:rsidR="009433E1" w:rsidRDefault="009433E1" w:rsidP="009433E1">
      <w:pPr>
        <w:spacing w:after="0" w:line="360" w:lineRule="auto"/>
        <w:jc w:val="both"/>
        <w:rPr>
          <w:sz w:val="24"/>
          <w:szCs w:val="24"/>
        </w:rPr>
      </w:pPr>
    </w:p>
    <w:p w14:paraId="0BD3CC42" w14:textId="4403F9E6" w:rsidR="009433E1" w:rsidRDefault="009433E1" w:rsidP="009433E1">
      <w:pPr>
        <w:spacing w:after="0" w:line="360" w:lineRule="auto"/>
        <w:jc w:val="both"/>
        <w:rPr>
          <w:sz w:val="24"/>
          <w:szCs w:val="24"/>
        </w:rPr>
      </w:pPr>
    </w:p>
    <w:p w14:paraId="6796C246" w14:textId="0787AC2D" w:rsidR="009433E1" w:rsidRDefault="009433E1" w:rsidP="009433E1">
      <w:pPr>
        <w:spacing w:after="0" w:line="360" w:lineRule="auto"/>
        <w:jc w:val="both"/>
        <w:rPr>
          <w:sz w:val="24"/>
          <w:szCs w:val="24"/>
        </w:rPr>
      </w:pPr>
    </w:p>
    <w:p w14:paraId="7AE4E3A1" w14:textId="62F13540" w:rsidR="009433E1" w:rsidRDefault="009433E1" w:rsidP="009433E1">
      <w:pPr>
        <w:spacing w:after="0" w:line="360" w:lineRule="auto"/>
        <w:jc w:val="both"/>
        <w:rPr>
          <w:sz w:val="24"/>
          <w:szCs w:val="24"/>
        </w:rPr>
      </w:pPr>
    </w:p>
    <w:p w14:paraId="5A94BBE7" w14:textId="77FF2458" w:rsidR="009433E1" w:rsidRDefault="009433E1" w:rsidP="009433E1">
      <w:pPr>
        <w:spacing w:after="0" w:line="360" w:lineRule="auto"/>
        <w:jc w:val="both"/>
        <w:rPr>
          <w:sz w:val="24"/>
          <w:szCs w:val="24"/>
        </w:rPr>
      </w:pPr>
    </w:p>
    <w:p w14:paraId="12223D0E" w14:textId="724D33C9" w:rsidR="009433E1" w:rsidRDefault="009433E1" w:rsidP="009433E1">
      <w:pPr>
        <w:spacing w:after="0" w:line="360" w:lineRule="auto"/>
        <w:jc w:val="both"/>
        <w:rPr>
          <w:sz w:val="24"/>
          <w:szCs w:val="24"/>
        </w:rPr>
      </w:pPr>
    </w:p>
    <w:p w14:paraId="16C89BA9" w14:textId="56DC6CA0" w:rsidR="009433E1" w:rsidRDefault="009433E1" w:rsidP="009433E1">
      <w:pPr>
        <w:spacing w:after="0" w:line="360" w:lineRule="auto"/>
        <w:jc w:val="both"/>
        <w:rPr>
          <w:sz w:val="24"/>
          <w:szCs w:val="24"/>
        </w:rPr>
      </w:pPr>
    </w:p>
    <w:p w14:paraId="61402D2F" w14:textId="648858F4" w:rsidR="009433E1" w:rsidRDefault="009433E1" w:rsidP="009433E1">
      <w:pPr>
        <w:spacing w:after="0" w:line="360" w:lineRule="auto"/>
        <w:jc w:val="both"/>
        <w:rPr>
          <w:sz w:val="24"/>
          <w:szCs w:val="24"/>
        </w:rPr>
      </w:pPr>
    </w:p>
    <w:p w14:paraId="5DC96926" w14:textId="77777777" w:rsidR="009433E1" w:rsidRDefault="009433E1" w:rsidP="009433E1">
      <w:pPr>
        <w:spacing w:after="0" w:line="360" w:lineRule="auto"/>
        <w:jc w:val="both"/>
        <w:rPr>
          <w:sz w:val="24"/>
          <w:szCs w:val="24"/>
        </w:rPr>
      </w:pPr>
    </w:p>
    <w:p w14:paraId="108DC87A" w14:textId="77777777" w:rsidR="009433E1" w:rsidRDefault="009433E1" w:rsidP="009433E1">
      <w:pPr>
        <w:spacing w:after="0" w:line="360" w:lineRule="auto"/>
        <w:jc w:val="both"/>
        <w:rPr>
          <w:sz w:val="24"/>
          <w:szCs w:val="24"/>
        </w:rPr>
      </w:pPr>
    </w:p>
    <w:p w14:paraId="72A52D8B" w14:textId="77777777" w:rsidR="005A676C" w:rsidRDefault="005A676C" w:rsidP="009433E1">
      <w:pPr>
        <w:spacing w:after="0" w:line="360" w:lineRule="auto"/>
        <w:jc w:val="both"/>
        <w:rPr>
          <w:b/>
          <w:sz w:val="28"/>
          <w:szCs w:val="24"/>
          <w:u w:val="single"/>
        </w:rPr>
      </w:pPr>
    </w:p>
    <w:p w14:paraId="2A50B45B" w14:textId="64DC4DE5" w:rsidR="009433E1" w:rsidRDefault="009433E1" w:rsidP="009433E1">
      <w:pPr>
        <w:spacing w:after="0" w:line="360" w:lineRule="auto"/>
        <w:jc w:val="both"/>
        <w:rPr>
          <w:b/>
          <w:sz w:val="28"/>
          <w:szCs w:val="24"/>
          <w:u w:val="single"/>
        </w:rPr>
      </w:pPr>
      <w:r w:rsidRPr="00DE08E9">
        <w:rPr>
          <w:b/>
          <w:sz w:val="28"/>
          <w:szCs w:val="24"/>
          <w:u w:val="single"/>
        </w:rPr>
        <w:t>Equalities Statement</w:t>
      </w:r>
    </w:p>
    <w:p w14:paraId="7C102DE1" w14:textId="77777777" w:rsidR="009433E1" w:rsidRDefault="009433E1" w:rsidP="009433E1">
      <w:pPr>
        <w:spacing w:after="0" w:line="360" w:lineRule="auto"/>
        <w:jc w:val="both"/>
        <w:rPr>
          <w:b/>
          <w:sz w:val="24"/>
          <w:szCs w:val="24"/>
          <w:u w:val="single"/>
        </w:rPr>
      </w:pPr>
      <w:r w:rsidRPr="00621127">
        <w:rPr>
          <w:b/>
          <w:sz w:val="24"/>
          <w:szCs w:val="24"/>
          <w:u w:val="single"/>
        </w:rPr>
        <w:lastRenderedPageBreak/>
        <w:t>Aims and objectives</w:t>
      </w:r>
    </w:p>
    <w:p w14:paraId="13BD0B8C" w14:textId="77777777" w:rsidR="009433E1" w:rsidRPr="00621127" w:rsidRDefault="009433E1" w:rsidP="009433E1">
      <w:pPr>
        <w:spacing w:after="0" w:line="360" w:lineRule="auto"/>
        <w:jc w:val="both"/>
        <w:rPr>
          <w:b/>
          <w:sz w:val="24"/>
          <w:szCs w:val="24"/>
          <w:u w:val="single"/>
        </w:rPr>
      </w:pPr>
    </w:p>
    <w:p w14:paraId="5670C89C" w14:textId="409728A5" w:rsidR="009433E1" w:rsidRPr="00DE08E9" w:rsidRDefault="009433E1" w:rsidP="009433E1">
      <w:pPr>
        <w:spacing w:after="0" w:line="360" w:lineRule="auto"/>
        <w:jc w:val="both"/>
        <w:rPr>
          <w:sz w:val="24"/>
          <w:szCs w:val="24"/>
        </w:rPr>
      </w:pPr>
      <w:r w:rsidRPr="00DE08E9">
        <w:rPr>
          <w:sz w:val="24"/>
          <w:szCs w:val="24"/>
        </w:rPr>
        <w:t xml:space="preserve">At </w:t>
      </w:r>
      <w:r w:rsidR="005A676C">
        <w:rPr>
          <w:sz w:val="24"/>
          <w:szCs w:val="24"/>
        </w:rPr>
        <w:t>Queen’s Park</w:t>
      </w:r>
      <w:r w:rsidRPr="00DE08E9">
        <w:rPr>
          <w:sz w:val="24"/>
          <w:szCs w:val="24"/>
        </w:rPr>
        <w:t xml:space="preserve"> Primary School, our vison a</w:t>
      </w:r>
      <w:r>
        <w:rPr>
          <w:sz w:val="24"/>
          <w:szCs w:val="24"/>
        </w:rPr>
        <w:t xml:space="preserve">nd values promote inclusion, equity and </w:t>
      </w:r>
      <w:r w:rsidRPr="00DE08E9">
        <w:rPr>
          <w:sz w:val="24"/>
          <w:szCs w:val="24"/>
        </w:rPr>
        <w:t>equality for all pupils, staff, parents and carers. We champion the Equal</w:t>
      </w:r>
      <w:r>
        <w:rPr>
          <w:sz w:val="24"/>
          <w:szCs w:val="24"/>
        </w:rPr>
        <w:t>ity</w:t>
      </w:r>
      <w:r w:rsidRPr="00DE08E9">
        <w:rPr>
          <w:sz w:val="24"/>
          <w:szCs w:val="24"/>
        </w:rPr>
        <w:t xml:space="preserve"> Act 2010 to ensure that there will be no discrimination against any individual or group, regardless of </w:t>
      </w:r>
      <w:commentRangeStart w:id="0"/>
      <w:r w:rsidRPr="00DE08E9">
        <w:rPr>
          <w:sz w:val="24"/>
          <w:szCs w:val="24"/>
        </w:rPr>
        <w:t xml:space="preserve">faith, ethnicity, </w:t>
      </w:r>
      <w:r>
        <w:rPr>
          <w:sz w:val="24"/>
          <w:szCs w:val="24"/>
        </w:rPr>
        <w:t xml:space="preserve">disability, </w:t>
      </w:r>
      <w:r w:rsidRPr="00DE08E9">
        <w:rPr>
          <w:sz w:val="24"/>
          <w:szCs w:val="24"/>
        </w:rPr>
        <w:t>gender, sexual</w:t>
      </w:r>
      <w:r>
        <w:rPr>
          <w:sz w:val="24"/>
          <w:szCs w:val="24"/>
        </w:rPr>
        <w:t xml:space="preserve"> orientation</w:t>
      </w:r>
      <w:r w:rsidRPr="00DE08E9">
        <w:rPr>
          <w:sz w:val="24"/>
          <w:szCs w:val="24"/>
        </w:rPr>
        <w:t>, political or financial status, or similar</w:t>
      </w:r>
      <w:commentRangeEnd w:id="0"/>
      <w:r>
        <w:rPr>
          <w:rStyle w:val="CommentReference"/>
        </w:rPr>
        <w:commentReference w:id="0"/>
      </w:r>
      <w:r w:rsidRPr="00DE08E9">
        <w:rPr>
          <w:sz w:val="24"/>
          <w:szCs w:val="24"/>
        </w:rPr>
        <w:t>. Our school embraces the aim of working together with others to improve children’s educational and wellbeing outcomes, and notes the rights set out in the UN Convention on the Rights of the Child.</w:t>
      </w:r>
    </w:p>
    <w:p w14:paraId="3FCCDED7" w14:textId="77777777" w:rsidR="009433E1" w:rsidRPr="00DE08E9" w:rsidRDefault="009433E1" w:rsidP="009433E1">
      <w:pPr>
        <w:spacing w:after="0" w:line="360" w:lineRule="auto"/>
        <w:jc w:val="both"/>
        <w:rPr>
          <w:sz w:val="24"/>
          <w:szCs w:val="24"/>
        </w:rPr>
      </w:pPr>
    </w:p>
    <w:p w14:paraId="318DB39A" w14:textId="77777777" w:rsidR="009433E1" w:rsidRPr="00DE08E9" w:rsidRDefault="009433E1" w:rsidP="009433E1">
      <w:pPr>
        <w:spacing w:after="0" w:line="360" w:lineRule="auto"/>
        <w:jc w:val="both"/>
        <w:rPr>
          <w:sz w:val="24"/>
          <w:szCs w:val="24"/>
        </w:rPr>
      </w:pPr>
      <w:r w:rsidRPr="00DE08E9">
        <w:rPr>
          <w:sz w:val="24"/>
          <w:szCs w:val="24"/>
        </w:rPr>
        <w:t>We tackle discrimination through the</w:t>
      </w:r>
      <w:r>
        <w:rPr>
          <w:sz w:val="24"/>
          <w:szCs w:val="24"/>
        </w:rPr>
        <w:t xml:space="preserve"> positive </w:t>
      </w:r>
      <w:r>
        <w:t>promotion of equality in our curriculum and teaching and learning practices</w:t>
      </w:r>
      <w:r>
        <w:rPr>
          <w:sz w:val="24"/>
          <w:szCs w:val="24"/>
        </w:rPr>
        <w:t>;</w:t>
      </w:r>
      <w:r w:rsidRPr="00DE08E9">
        <w:rPr>
          <w:sz w:val="24"/>
          <w:szCs w:val="24"/>
        </w:rPr>
        <w:t xml:space="preserve"> by challenging bullying and stereotypes and by creating an environment</w:t>
      </w:r>
      <w:r>
        <w:rPr>
          <w:sz w:val="24"/>
          <w:szCs w:val="24"/>
        </w:rPr>
        <w:t>,</w:t>
      </w:r>
      <w:r w:rsidRPr="00DE08E9">
        <w:rPr>
          <w:sz w:val="24"/>
          <w:szCs w:val="24"/>
        </w:rPr>
        <w:t xml:space="preserve"> which celebrates diversity</w:t>
      </w:r>
      <w:r>
        <w:rPr>
          <w:sz w:val="24"/>
          <w:szCs w:val="24"/>
        </w:rPr>
        <w:t>.</w:t>
      </w:r>
    </w:p>
    <w:p w14:paraId="242FD817" w14:textId="77777777" w:rsidR="009433E1" w:rsidRPr="00DE08E9" w:rsidRDefault="009433E1" w:rsidP="009433E1">
      <w:pPr>
        <w:spacing w:after="0" w:line="360" w:lineRule="auto"/>
        <w:jc w:val="both"/>
        <w:rPr>
          <w:sz w:val="24"/>
          <w:szCs w:val="24"/>
        </w:rPr>
      </w:pPr>
    </w:p>
    <w:p w14:paraId="5A81A639" w14:textId="77777777" w:rsidR="009433E1" w:rsidRPr="00DE08E9" w:rsidRDefault="009433E1" w:rsidP="009433E1">
      <w:pPr>
        <w:spacing w:after="0" w:line="360" w:lineRule="auto"/>
        <w:jc w:val="both"/>
        <w:rPr>
          <w:sz w:val="24"/>
          <w:szCs w:val="24"/>
        </w:rPr>
      </w:pPr>
      <w:r w:rsidRPr="00DE08E9">
        <w:rPr>
          <w:sz w:val="24"/>
          <w:szCs w:val="24"/>
        </w:rPr>
        <w:t>We all have equal rights but we have different needs and we recognise that to provide for these</w:t>
      </w:r>
      <w:r>
        <w:rPr>
          <w:sz w:val="24"/>
          <w:szCs w:val="24"/>
        </w:rPr>
        <w:t>,</w:t>
      </w:r>
      <w:r w:rsidRPr="00DE08E9">
        <w:rPr>
          <w:sz w:val="24"/>
          <w:szCs w:val="24"/>
        </w:rPr>
        <w:t xml:space="preserve"> we need to ensure equality of opportunity for all pupils. We aim to build on our similarities and to seek enrichment from our differences and so promote understanding and learning between and towards others to create a cohesive community.</w:t>
      </w:r>
    </w:p>
    <w:p w14:paraId="3AD2B791" w14:textId="77777777" w:rsidR="009433E1" w:rsidRPr="00DE08E9" w:rsidRDefault="009433E1" w:rsidP="009433E1">
      <w:pPr>
        <w:spacing w:after="0" w:line="360" w:lineRule="auto"/>
        <w:jc w:val="both"/>
        <w:rPr>
          <w:sz w:val="24"/>
          <w:szCs w:val="24"/>
        </w:rPr>
      </w:pPr>
    </w:p>
    <w:p w14:paraId="40D90DDE" w14:textId="77777777" w:rsidR="009433E1" w:rsidRPr="00DE08E9" w:rsidRDefault="009433E1" w:rsidP="009433E1">
      <w:pPr>
        <w:spacing w:after="0" w:line="360" w:lineRule="auto"/>
        <w:jc w:val="both"/>
        <w:rPr>
          <w:sz w:val="24"/>
          <w:szCs w:val="24"/>
        </w:rPr>
      </w:pPr>
      <w:r w:rsidRPr="00DE08E9">
        <w:rPr>
          <w:sz w:val="24"/>
          <w:szCs w:val="24"/>
        </w:rPr>
        <w:t>The Equality Act 2010 requires schools to publish information to show how we are working to:</w:t>
      </w:r>
    </w:p>
    <w:p w14:paraId="61F5CF78" w14:textId="77777777" w:rsidR="009433E1" w:rsidRPr="001F3711" w:rsidRDefault="009433E1" w:rsidP="009433E1">
      <w:pPr>
        <w:pStyle w:val="ListParagraph"/>
        <w:numPr>
          <w:ilvl w:val="0"/>
          <w:numId w:val="32"/>
        </w:numPr>
        <w:spacing w:after="0" w:line="360" w:lineRule="auto"/>
        <w:jc w:val="both"/>
        <w:rPr>
          <w:sz w:val="24"/>
          <w:szCs w:val="24"/>
        </w:rPr>
      </w:pPr>
      <w:r w:rsidRPr="001F3711">
        <w:rPr>
          <w:sz w:val="24"/>
          <w:szCs w:val="24"/>
        </w:rPr>
        <w:t>Eliminate discrimination</w:t>
      </w:r>
    </w:p>
    <w:p w14:paraId="2E2515EC" w14:textId="77777777" w:rsidR="009433E1" w:rsidRPr="001F3711" w:rsidRDefault="009433E1" w:rsidP="009433E1">
      <w:pPr>
        <w:pStyle w:val="ListParagraph"/>
        <w:numPr>
          <w:ilvl w:val="0"/>
          <w:numId w:val="32"/>
        </w:numPr>
        <w:spacing w:after="0" w:line="360" w:lineRule="auto"/>
        <w:jc w:val="both"/>
        <w:rPr>
          <w:sz w:val="24"/>
          <w:szCs w:val="24"/>
        </w:rPr>
      </w:pPr>
      <w:r w:rsidRPr="001F3711">
        <w:rPr>
          <w:sz w:val="24"/>
          <w:szCs w:val="24"/>
        </w:rPr>
        <w:t>Advance equality of opportunity between people who share a protected characteristic* and people who do not share it</w:t>
      </w:r>
    </w:p>
    <w:p w14:paraId="5FC6C4B7" w14:textId="77777777" w:rsidR="009433E1" w:rsidRPr="001F3711" w:rsidRDefault="009433E1" w:rsidP="009433E1">
      <w:pPr>
        <w:pStyle w:val="ListParagraph"/>
        <w:numPr>
          <w:ilvl w:val="0"/>
          <w:numId w:val="32"/>
        </w:numPr>
        <w:spacing w:after="0" w:line="360" w:lineRule="auto"/>
        <w:jc w:val="both"/>
        <w:rPr>
          <w:sz w:val="24"/>
          <w:szCs w:val="24"/>
        </w:rPr>
      </w:pPr>
      <w:r w:rsidRPr="001F3711">
        <w:rPr>
          <w:sz w:val="24"/>
          <w:szCs w:val="24"/>
        </w:rPr>
        <w:t>Foster good relations between groups of people</w:t>
      </w:r>
    </w:p>
    <w:p w14:paraId="67759358" w14:textId="77777777" w:rsidR="009433E1" w:rsidRDefault="009433E1" w:rsidP="009433E1">
      <w:pPr>
        <w:spacing w:after="0" w:line="360" w:lineRule="auto"/>
        <w:jc w:val="both"/>
        <w:rPr>
          <w:sz w:val="24"/>
          <w:szCs w:val="24"/>
        </w:rPr>
      </w:pPr>
    </w:p>
    <w:p w14:paraId="24A28245" w14:textId="77777777" w:rsidR="009433E1" w:rsidRPr="001F3711" w:rsidRDefault="009433E1" w:rsidP="009433E1">
      <w:pPr>
        <w:spacing w:after="0" w:line="360" w:lineRule="auto"/>
        <w:jc w:val="both"/>
        <w:rPr>
          <w:sz w:val="24"/>
          <w:szCs w:val="24"/>
        </w:rPr>
      </w:pPr>
      <w:r w:rsidRPr="001F3711">
        <w:rPr>
          <w:sz w:val="24"/>
          <w:szCs w:val="24"/>
        </w:rPr>
        <w:t>*Protected characteristic is the term used in the Equality Act to describe a range of different groups, including:</w:t>
      </w:r>
    </w:p>
    <w:p w14:paraId="096C48BE"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Disabled pupils and those with special educational needs</w:t>
      </w:r>
    </w:p>
    <w:p w14:paraId="1A2F52EE"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Gender, including gender reassignment and transgender pupils</w:t>
      </w:r>
    </w:p>
    <w:p w14:paraId="248D26E4"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Minority ethnic pupils</w:t>
      </w:r>
    </w:p>
    <w:p w14:paraId="5619B5AB"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Pupils for whom English is an additional language</w:t>
      </w:r>
    </w:p>
    <w:p w14:paraId="335B4DD8"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Sexual orientation</w:t>
      </w:r>
    </w:p>
    <w:p w14:paraId="50C62073"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Gypsy, Roma and Traveller children</w:t>
      </w:r>
    </w:p>
    <w:p w14:paraId="5BD7B278" w14:textId="77777777" w:rsidR="009433E1" w:rsidRPr="001F3711" w:rsidRDefault="009433E1" w:rsidP="009433E1">
      <w:pPr>
        <w:pStyle w:val="ListParagraph"/>
        <w:numPr>
          <w:ilvl w:val="0"/>
          <w:numId w:val="31"/>
        </w:numPr>
        <w:spacing w:after="0" w:line="360" w:lineRule="auto"/>
        <w:jc w:val="both"/>
        <w:rPr>
          <w:sz w:val="24"/>
          <w:szCs w:val="24"/>
        </w:rPr>
      </w:pPr>
      <w:r w:rsidRPr="001F3711">
        <w:rPr>
          <w:sz w:val="24"/>
          <w:szCs w:val="24"/>
        </w:rPr>
        <w:t>Religion or belief</w:t>
      </w:r>
    </w:p>
    <w:p w14:paraId="7CE68580" w14:textId="77777777" w:rsidR="009433E1" w:rsidRPr="00DE08E9" w:rsidRDefault="009433E1" w:rsidP="009433E1">
      <w:pPr>
        <w:spacing w:after="0" w:line="360" w:lineRule="auto"/>
        <w:jc w:val="both"/>
        <w:rPr>
          <w:sz w:val="24"/>
          <w:szCs w:val="24"/>
        </w:rPr>
      </w:pPr>
    </w:p>
    <w:p w14:paraId="329C6C86" w14:textId="77777777" w:rsidR="009433E1" w:rsidRDefault="009433E1" w:rsidP="009433E1">
      <w:pPr>
        <w:spacing w:after="0" w:line="360" w:lineRule="auto"/>
        <w:jc w:val="both"/>
        <w:rPr>
          <w:sz w:val="24"/>
          <w:szCs w:val="24"/>
        </w:rPr>
      </w:pPr>
      <w:r w:rsidRPr="00DE08E9">
        <w:rPr>
          <w:sz w:val="24"/>
          <w:szCs w:val="24"/>
        </w:rPr>
        <w:t>In addition to these groups, we believe it is vital to consider the specific needs of other vulnerable pupils suc</w:t>
      </w:r>
      <w:r>
        <w:rPr>
          <w:sz w:val="24"/>
          <w:szCs w:val="24"/>
        </w:rPr>
        <w:t>h as those who are looked after; children from refugee families;</w:t>
      </w:r>
      <w:r w:rsidRPr="00DE08E9">
        <w:rPr>
          <w:sz w:val="24"/>
          <w:szCs w:val="24"/>
        </w:rPr>
        <w:t xml:space="preserve"> those who have a carer’s role and children eligible for pupil premium </w:t>
      </w:r>
      <w:r>
        <w:rPr>
          <w:sz w:val="24"/>
          <w:szCs w:val="24"/>
        </w:rPr>
        <w:t xml:space="preserve">(PP) </w:t>
      </w:r>
      <w:r w:rsidRPr="00DE08E9">
        <w:rPr>
          <w:sz w:val="24"/>
          <w:szCs w:val="24"/>
        </w:rPr>
        <w:t>funding.</w:t>
      </w:r>
    </w:p>
    <w:p w14:paraId="35FC0F3F" w14:textId="77777777" w:rsidR="009433E1" w:rsidRPr="00621127" w:rsidRDefault="009433E1" w:rsidP="009433E1">
      <w:pPr>
        <w:spacing w:after="0" w:line="360" w:lineRule="auto"/>
        <w:jc w:val="both"/>
        <w:rPr>
          <w:b/>
          <w:sz w:val="24"/>
          <w:szCs w:val="24"/>
          <w:u w:val="single"/>
        </w:rPr>
      </w:pPr>
    </w:p>
    <w:p w14:paraId="21E1B111" w14:textId="77777777" w:rsidR="009433E1" w:rsidRPr="00621127" w:rsidRDefault="009433E1" w:rsidP="009433E1">
      <w:pPr>
        <w:spacing w:after="0" w:line="360" w:lineRule="auto"/>
        <w:jc w:val="both"/>
        <w:rPr>
          <w:b/>
          <w:sz w:val="24"/>
          <w:szCs w:val="24"/>
          <w:u w:val="single"/>
        </w:rPr>
      </w:pPr>
      <w:r w:rsidRPr="00621127">
        <w:rPr>
          <w:b/>
          <w:sz w:val="24"/>
          <w:szCs w:val="24"/>
          <w:u w:val="single"/>
        </w:rPr>
        <w:t>How will we achieve these objectives?</w:t>
      </w:r>
    </w:p>
    <w:p w14:paraId="6A529019" w14:textId="77777777" w:rsidR="009433E1" w:rsidRDefault="009433E1" w:rsidP="009433E1">
      <w:pPr>
        <w:spacing w:after="0" w:line="360" w:lineRule="auto"/>
        <w:jc w:val="both"/>
        <w:rPr>
          <w:b/>
          <w:sz w:val="24"/>
          <w:szCs w:val="24"/>
          <w:u w:val="single"/>
        </w:rPr>
      </w:pPr>
    </w:p>
    <w:p w14:paraId="7C6EEE63" w14:textId="77777777" w:rsidR="009433E1" w:rsidRPr="00621127" w:rsidRDefault="009433E1" w:rsidP="009433E1">
      <w:pPr>
        <w:spacing w:after="0" w:line="360" w:lineRule="auto"/>
        <w:jc w:val="both"/>
        <w:rPr>
          <w:b/>
          <w:sz w:val="24"/>
          <w:szCs w:val="24"/>
        </w:rPr>
      </w:pPr>
      <w:r w:rsidRPr="00621127">
        <w:rPr>
          <w:b/>
          <w:sz w:val="24"/>
          <w:szCs w:val="24"/>
        </w:rPr>
        <w:t>To foster good relations between groups of people we will:</w:t>
      </w:r>
    </w:p>
    <w:p w14:paraId="46BC4DF7" w14:textId="77777777" w:rsidR="009433E1" w:rsidRPr="001F3711" w:rsidRDefault="009433E1" w:rsidP="009433E1">
      <w:pPr>
        <w:pStyle w:val="ListParagraph"/>
        <w:numPr>
          <w:ilvl w:val="0"/>
          <w:numId w:val="33"/>
        </w:numPr>
        <w:spacing w:after="0" w:line="360" w:lineRule="auto"/>
        <w:jc w:val="both"/>
        <w:rPr>
          <w:sz w:val="24"/>
          <w:szCs w:val="24"/>
        </w:rPr>
      </w:pPr>
      <w:r w:rsidRPr="001F3711">
        <w:rPr>
          <w:sz w:val="24"/>
          <w:szCs w:val="24"/>
        </w:rPr>
        <w:t>drive the development of greater empathy within our school of people with different ethnicity</w:t>
      </w:r>
      <w:r>
        <w:rPr>
          <w:sz w:val="24"/>
          <w:szCs w:val="24"/>
        </w:rPr>
        <w:t>, gender</w:t>
      </w:r>
      <w:r w:rsidRPr="00B32ABA">
        <w:rPr>
          <w:sz w:val="24"/>
          <w:szCs w:val="24"/>
        </w:rPr>
        <w:t xml:space="preserve"> </w:t>
      </w:r>
      <w:commentRangeStart w:id="1"/>
      <w:r w:rsidRPr="00DE08E9">
        <w:rPr>
          <w:sz w:val="24"/>
          <w:szCs w:val="24"/>
        </w:rPr>
        <w:t xml:space="preserve">faith, </w:t>
      </w:r>
      <w:r>
        <w:rPr>
          <w:sz w:val="24"/>
          <w:szCs w:val="24"/>
        </w:rPr>
        <w:t xml:space="preserve">disability, </w:t>
      </w:r>
      <w:r w:rsidRPr="00DE08E9">
        <w:rPr>
          <w:sz w:val="24"/>
          <w:szCs w:val="24"/>
        </w:rPr>
        <w:t>gender, sexual</w:t>
      </w:r>
      <w:r>
        <w:rPr>
          <w:sz w:val="24"/>
          <w:szCs w:val="24"/>
        </w:rPr>
        <w:t xml:space="preserve"> orientation</w:t>
      </w:r>
      <w:r w:rsidRPr="00DE08E9">
        <w:rPr>
          <w:sz w:val="24"/>
          <w:szCs w:val="24"/>
        </w:rPr>
        <w:t>, political or financial status, or similar</w:t>
      </w:r>
      <w:commentRangeEnd w:id="1"/>
      <w:r>
        <w:rPr>
          <w:rStyle w:val="CommentReference"/>
        </w:rPr>
        <w:commentReference w:id="1"/>
      </w:r>
    </w:p>
    <w:p w14:paraId="4107DC44" w14:textId="77777777" w:rsidR="009433E1" w:rsidRPr="001F3711" w:rsidRDefault="009433E1" w:rsidP="009433E1">
      <w:pPr>
        <w:pStyle w:val="ListParagraph"/>
        <w:numPr>
          <w:ilvl w:val="0"/>
          <w:numId w:val="33"/>
        </w:numPr>
        <w:spacing w:after="0" w:line="360" w:lineRule="auto"/>
        <w:jc w:val="both"/>
        <w:rPr>
          <w:sz w:val="24"/>
          <w:szCs w:val="24"/>
        </w:rPr>
      </w:pPr>
      <w:r w:rsidRPr="001F3711">
        <w:rPr>
          <w:sz w:val="24"/>
          <w:szCs w:val="24"/>
        </w:rPr>
        <w:t>ensure that the curriculum reflects and represents a diverse range of</w:t>
      </w:r>
      <w:r>
        <w:rPr>
          <w:sz w:val="24"/>
          <w:szCs w:val="24"/>
        </w:rPr>
        <w:t xml:space="preserve"> genders, disabilities</w:t>
      </w:r>
      <w:r w:rsidRPr="001F3711">
        <w:rPr>
          <w:sz w:val="24"/>
          <w:szCs w:val="24"/>
        </w:rPr>
        <w:t xml:space="preserve"> </w:t>
      </w:r>
      <w:commentRangeStart w:id="2"/>
      <w:r w:rsidRPr="001F3711">
        <w:rPr>
          <w:sz w:val="24"/>
          <w:szCs w:val="24"/>
        </w:rPr>
        <w:t>religious and ethnic communities</w:t>
      </w:r>
      <w:commentRangeEnd w:id="2"/>
      <w:r>
        <w:rPr>
          <w:rStyle w:val="CommentReference"/>
        </w:rPr>
        <w:commentReference w:id="2"/>
      </w:r>
      <w:r w:rsidRPr="001F3711">
        <w:rPr>
          <w:sz w:val="24"/>
          <w:szCs w:val="24"/>
        </w:rPr>
        <w:t>, celebrating a range of festivals as appropriate</w:t>
      </w:r>
    </w:p>
    <w:p w14:paraId="6599E6E1" w14:textId="77777777" w:rsidR="009433E1" w:rsidRPr="001F3711" w:rsidRDefault="009433E1" w:rsidP="009433E1">
      <w:pPr>
        <w:pStyle w:val="ListParagraph"/>
        <w:numPr>
          <w:ilvl w:val="0"/>
          <w:numId w:val="33"/>
        </w:numPr>
        <w:spacing w:after="0" w:line="360" w:lineRule="auto"/>
        <w:jc w:val="both"/>
        <w:rPr>
          <w:sz w:val="24"/>
          <w:szCs w:val="24"/>
        </w:rPr>
      </w:pPr>
      <w:commentRangeStart w:id="3"/>
      <w:r w:rsidRPr="001F3711">
        <w:rPr>
          <w:sz w:val="24"/>
          <w:szCs w:val="24"/>
        </w:rPr>
        <w:t xml:space="preserve">challenge any incidence of </w:t>
      </w:r>
      <w:r>
        <w:t>name calling or any other form of harassment or bullying based on outward appearance or equality characteristics</w:t>
      </w:r>
      <w:r w:rsidRPr="001F3711">
        <w:rPr>
          <w:sz w:val="24"/>
          <w:szCs w:val="24"/>
        </w:rPr>
        <w:t xml:space="preserve"> </w:t>
      </w:r>
      <w:commentRangeEnd w:id="3"/>
      <w:r>
        <w:rPr>
          <w:rStyle w:val="CommentReference"/>
        </w:rPr>
        <w:commentReference w:id="3"/>
      </w:r>
    </w:p>
    <w:p w14:paraId="5C3B3F32" w14:textId="42D5E4C6" w:rsidR="009433E1" w:rsidRPr="001F3711" w:rsidRDefault="3C740412" w:rsidP="009433E1">
      <w:pPr>
        <w:pStyle w:val="ListParagraph"/>
        <w:numPr>
          <w:ilvl w:val="0"/>
          <w:numId w:val="33"/>
        </w:numPr>
        <w:spacing w:after="0" w:line="360" w:lineRule="auto"/>
        <w:jc w:val="both"/>
        <w:rPr>
          <w:sz w:val="24"/>
          <w:szCs w:val="24"/>
        </w:rPr>
      </w:pPr>
      <w:r w:rsidRPr="4CE3E132">
        <w:rPr>
          <w:sz w:val="24"/>
          <w:szCs w:val="24"/>
        </w:rPr>
        <w:t xml:space="preserve">Make every effort to </w:t>
      </w:r>
      <w:r w:rsidR="009433E1" w:rsidRPr="4CE3E132">
        <w:rPr>
          <w:sz w:val="24"/>
          <w:szCs w:val="24"/>
        </w:rPr>
        <w:t xml:space="preserve">ensure governors are representative of the community </w:t>
      </w:r>
    </w:p>
    <w:p w14:paraId="67F44BDC" w14:textId="77777777" w:rsidR="009433E1" w:rsidRPr="001F3711" w:rsidRDefault="009433E1" w:rsidP="009433E1">
      <w:pPr>
        <w:pStyle w:val="ListParagraph"/>
        <w:numPr>
          <w:ilvl w:val="0"/>
          <w:numId w:val="33"/>
        </w:numPr>
        <w:spacing w:after="0" w:line="360" w:lineRule="auto"/>
        <w:jc w:val="both"/>
        <w:rPr>
          <w:sz w:val="24"/>
          <w:szCs w:val="24"/>
        </w:rPr>
      </w:pPr>
      <w:r w:rsidRPr="001F3711">
        <w:rPr>
          <w:sz w:val="24"/>
          <w:szCs w:val="24"/>
        </w:rPr>
        <w:t>provide a fair access to clubs through prioritising groups and making funds available</w:t>
      </w:r>
    </w:p>
    <w:p w14:paraId="220F29F0" w14:textId="77777777" w:rsidR="009433E1" w:rsidRPr="001F3711" w:rsidRDefault="009433E1" w:rsidP="009433E1">
      <w:pPr>
        <w:pStyle w:val="ListParagraph"/>
        <w:numPr>
          <w:ilvl w:val="0"/>
          <w:numId w:val="33"/>
        </w:numPr>
        <w:spacing w:after="0" w:line="360" w:lineRule="auto"/>
        <w:jc w:val="both"/>
        <w:rPr>
          <w:sz w:val="24"/>
          <w:szCs w:val="24"/>
        </w:rPr>
      </w:pPr>
      <w:r w:rsidRPr="001F3711">
        <w:rPr>
          <w:sz w:val="24"/>
          <w:szCs w:val="24"/>
        </w:rPr>
        <w:t>embed the language and strategies of ‘emotion coaching’ across the school so that all pupils have shared strategies and language for resolving conflicts peacefully</w:t>
      </w:r>
    </w:p>
    <w:p w14:paraId="3AC8AF0F" w14:textId="77777777" w:rsidR="009433E1" w:rsidRPr="001F3711" w:rsidRDefault="009433E1" w:rsidP="009433E1">
      <w:pPr>
        <w:pStyle w:val="ListParagraph"/>
        <w:numPr>
          <w:ilvl w:val="0"/>
          <w:numId w:val="33"/>
        </w:numPr>
        <w:spacing w:after="0" w:line="360" w:lineRule="auto"/>
        <w:jc w:val="both"/>
        <w:rPr>
          <w:sz w:val="24"/>
          <w:szCs w:val="24"/>
        </w:rPr>
      </w:pPr>
      <w:commentRangeStart w:id="4"/>
      <w:r w:rsidRPr="001F3711">
        <w:rPr>
          <w:sz w:val="24"/>
          <w:szCs w:val="24"/>
        </w:rPr>
        <w:t xml:space="preserve">establish a playground buddy system </w:t>
      </w:r>
      <w:commentRangeEnd w:id="4"/>
      <w:r>
        <w:rPr>
          <w:rStyle w:val="CommentReference"/>
        </w:rPr>
        <w:commentReference w:id="4"/>
      </w:r>
      <w:r>
        <w:rPr>
          <w:sz w:val="24"/>
          <w:szCs w:val="24"/>
        </w:rPr>
        <w:t>to foster relationships between various groups of pupils</w:t>
      </w:r>
    </w:p>
    <w:p w14:paraId="3FF0A83E" w14:textId="77777777" w:rsidR="009433E1" w:rsidRPr="001F3711" w:rsidRDefault="009433E1" w:rsidP="009433E1">
      <w:pPr>
        <w:pStyle w:val="ListParagraph"/>
        <w:numPr>
          <w:ilvl w:val="0"/>
          <w:numId w:val="33"/>
        </w:numPr>
        <w:spacing w:after="0" w:line="360" w:lineRule="auto"/>
        <w:jc w:val="both"/>
        <w:rPr>
          <w:sz w:val="24"/>
          <w:szCs w:val="24"/>
        </w:rPr>
      </w:pPr>
      <w:commentRangeStart w:id="5"/>
      <w:r w:rsidRPr="001F3711">
        <w:rPr>
          <w:sz w:val="24"/>
          <w:szCs w:val="24"/>
        </w:rPr>
        <w:t>raise money for different charities throughout the school year</w:t>
      </w:r>
      <w:commentRangeEnd w:id="5"/>
      <w:r>
        <w:rPr>
          <w:rStyle w:val="CommentReference"/>
        </w:rPr>
        <w:commentReference w:id="5"/>
      </w:r>
      <w:r>
        <w:rPr>
          <w:sz w:val="24"/>
          <w:szCs w:val="24"/>
        </w:rPr>
        <w:t xml:space="preserve"> to ensure a greater understanding of the world in which we live and the challenges faced by many</w:t>
      </w:r>
    </w:p>
    <w:p w14:paraId="0E732B8B" w14:textId="77777777" w:rsidR="009433E1" w:rsidRDefault="009433E1" w:rsidP="009433E1">
      <w:pPr>
        <w:spacing w:after="0" w:line="360" w:lineRule="auto"/>
        <w:jc w:val="both"/>
        <w:rPr>
          <w:b/>
          <w:sz w:val="24"/>
          <w:szCs w:val="24"/>
        </w:rPr>
      </w:pPr>
    </w:p>
    <w:p w14:paraId="735A1EE0" w14:textId="77777777" w:rsidR="009433E1" w:rsidRPr="005859F2" w:rsidRDefault="009433E1" w:rsidP="009433E1">
      <w:pPr>
        <w:spacing w:after="0" w:line="360" w:lineRule="auto"/>
        <w:jc w:val="both"/>
        <w:rPr>
          <w:b/>
          <w:sz w:val="24"/>
          <w:szCs w:val="24"/>
        </w:rPr>
      </w:pPr>
      <w:r>
        <w:rPr>
          <w:b/>
          <w:sz w:val="24"/>
          <w:szCs w:val="24"/>
        </w:rPr>
        <w:t>To a</w:t>
      </w:r>
      <w:r w:rsidRPr="00621127">
        <w:rPr>
          <w:b/>
          <w:sz w:val="24"/>
          <w:szCs w:val="24"/>
        </w:rPr>
        <w:t>dvance equality of opportunity between people who share a protected characteristic* and people who do not share it</w:t>
      </w:r>
      <w:r>
        <w:rPr>
          <w:b/>
          <w:sz w:val="24"/>
          <w:szCs w:val="24"/>
        </w:rPr>
        <w:t xml:space="preserve"> </w:t>
      </w:r>
      <w:r w:rsidRPr="005859F2">
        <w:rPr>
          <w:b/>
          <w:sz w:val="24"/>
          <w:szCs w:val="24"/>
        </w:rPr>
        <w:t>we will:</w:t>
      </w:r>
    </w:p>
    <w:p w14:paraId="635F7E18" w14:textId="152C610B" w:rsidR="009433E1" w:rsidRPr="001F3711" w:rsidRDefault="009433E1" w:rsidP="009433E1">
      <w:pPr>
        <w:pStyle w:val="ListParagraph"/>
        <w:numPr>
          <w:ilvl w:val="0"/>
          <w:numId w:val="34"/>
        </w:numPr>
        <w:spacing w:after="0" w:line="360" w:lineRule="auto"/>
        <w:jc w:val="both"/>
        <w:rPr>
          <w:sz w:val="24"/>
          <w:szCs w:val="24"/>
        </w:rPr>
      </w:pPr>
      <w:commentRangeStart w:id="6"/>
      <w:r w:rsidRPr="001F3711">
        <w:rPr>
          <w:sz w:val="24"/>
          <w:szCs w:val="24"/>
        </w:rPr>
        <w:t xml:space="preserve">use the </w:t>
      </w:r>
      <w:r>
        <w:rPr>
          <w:sz w:val="24"/>
          <w:szCs w:val="24"/>
        </w:rPr>
        <w:t xml:space="preserve">evolving </w:t>
      </w:r>
      <w:r w:rsidRPr="001F3711">
        <w:rPr>
          <w:sz w:val="24"/>
          <w:szCs w:val="24"/>
        </w:rPr>
        <w:t xml:space="preserve">curriculum to ensure every learner is </w:t>
      </w:r>
      <w:r>
        <w:rPr>
          <w:sz w:val="24"/>
          <w:szCs w:val="24"/>
        </w:rPr>
        <w:t xml:space="preserve">represented, fully </w:t>
      </w:r>
      <w:r w:rsidRPr="001F3711">
        <w:rPr>
          <w:sz w:val="24"/>
          <w:szCs w:val="24"/>
        </w:rPr>
        <w:t>engaged in their learning</w:t>
      </w:r>
      <w:r>
        <w:rPr>
          <w:sz w:val="24"/>
          <w:szCs w:val="24"/>
        </w:rPr>
        <w:t>, experiences success</w:t>
      </w:r>
      <w:r w:rsidRPr="001F3711">
        <w:rPr>
          <w:sz w:val="24"/>
          <w:szCs w:val="24"/>
        </w:rPr>
        <w:t xml:space="preserve"> and ensures achievement</w:t>
      </w:r>
      <w:commentRangeEnd w:id="6"/>
      <w:r>
        <w:rPr>
          <w:rStyle w:val="CommentReference"/>
        </w:rPr>
        <w:commentReference w:id="6"/>
      </w:r>
      <w:r>
        <w:rPr>
          <w:sz w:val="24"/>
          <w:szCs w:val="24"/>
        </w:rPr>
        <w:t xml:space="preserve"> </w:t>
      </w:r>
    </w:p>
    <w:p w14:paraId="61754F56"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track different groups of children and identify gaps and look at how we can close them through school development plans and pupil progress meetings</w:t>
      </w:r>
    </w:p>
    <w:p w14:paraId="6C71704E"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ensure all Pupil Premium (PP) children are closing the gap in Reading, Writing and Maths between non-PP children</w:t>
      </w:r>
    </w:p>
    <w:p w14:paraId="56EE46E9" w14:textId="77777777" w:rsidR="009433E1" w:rsidRDefault="009433E1" w:rsidP="009433E1">
      <w:pPr>
        <w:pStyle w:val="ListParagraph"/>
        <w:numPr>
          <w:ilvl w:val="0"/>
          <w:numId w:val="34"/>
        </w:numPr>
        <w:spacing w:after="0" w:line="360" w:lineRule="auto"/>
        <w:jc w:val="both"/>
        <w:rPr>
          <w:sz w:val="24"/>
          <w:szCs w:val="24"/>
        </w:rPr>
      </w:pPr>
      <w:r>
        <w:rPr>
          <w:sz w:val="24"/>
          <w:szCs w:val="24"/>
        </w:rPr>
        <w:t>Consider needs not labels to ensure forensic assessment drives decisions to address potential barriers to school life rather than assumptions</w:t>
      </w:r>
    </w:p>
    <w:p w14:paraId="0E234C1D"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ensure that children who are in receipt of Pupil Premium are able to access school trips and clubs through access to extra funding</w:t>
      </w:r>
    </w:p>
    <w:p w14:paraId="7B2BA47C" w14:textId="77777777" w:rsidR="009433E1" w:rsidRDefault="009433E1" w:rsidP="009433E1">
      <w:pPr>
        <w:pStyle w:val="ListParagraph"/>
        <w:numPr>
          <w:ilvl w:val="0"/>
          <w:numId w:val="34"/>
        </w:numPr>
        <w:spacing w:after="0" w:line="360" w:lineRule="auto"/>
        <w:jc w:val="both"/>
        <w:rPr>
          <w:sz w:val="24"/>
          <w:szCs w:val="24"/>
        </w:rPr>
      </w:pPr>
      <w:r>
        <w:rPr>
          <w:sz w:val="24"/>
          <w:szCs w:val="24"/>
        </w:rPr>
        <w:t xml:space="preserve">create </w:t>
      </w:r>
      <w:r w:rsidRPr="001F3711">
        <w:rPr>
          <w:sz w:val="24"/>
          <w:szCs w:val="24"/>
        </w:rPr>
        <w:t xml:space="preserve">Individual Health Care Plans </w:t>
      </w:r>
      <w:r>
        <w:rPr>
          <w:sz w:val="24"/>
          <w:szCs w:val="24"/>
        </w:rPr>
        <w:t xml:space="preserve">for children with medical needs </w:t>
      </w:r>
    </w:p>
    <w:p w14:paraId="545232D7" w14:textId="0AB813DE" w:rsidR="009433E1" w:rsidRDefault="009433E1" w:rsidP="009433E1">
      <w:pPr>
        <w:pStyle w:val="ListParagraph"/>
        <w:numPr>
          <w:ilvl w:val="0"/>
          <w:numId w:val="34"/>
        </w:numPr>
        <w:spacing w:after="0" w:line="360" w:lineRule="auto"/>
        <w:jc w:val="both"/>
        <w:rPr>
          <w:sz w:val="24"/>
          <w:szCs w:val="24"/>
        </w:rPr>
      </w:pPr>
      <w:r>
        <w:rPr>
          <w:sz w:val="24"/>
          <w:szCs w:val="24"/>
        </w:rPr>
        <w:t xml:space="preserve">create </w:t>
      </w:r>
      <w:r w:rsidRPr="001F3711">
        <w:rPr>
          <w:sz w:val="24"/>
          <w:szCs w:val="24"/>
        </w:rPr>
        <w:t xml:space="preserve">Personal Emergency Evacuation Plans (PEEPS) </w:t>
      </w:r>
      <w:r>
        <w:rPr>
          <w:sz w:val="24"/>
          <w:szCs w:val="24"/>
        </w:rPr>
        <w:t xml:space="preserve">where required for children with disabilities </w:t>
      </w:r>
    </w:p>
    <w:p w14:paraId="70753D71"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continue to improve the physical environment of our school to enable disabled pupils to take better advantage of education, benefits, facilities and services provided</w:t>
      </w:r>
    </w:p>
    <w:p w14:paraId="5CC301FF"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increase the extent to which disabled pupils can participate in the curriculum</w:t>
      </w:r>
    </w:p>
    <w:p w14:paraId="40308DD8"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ensure all SEND children make good or better progress across the year</w:t>
      </w:r>
    </w:p>
    <w:p w14:paraId="21BE7B20"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develop further ways in which to ensure pupils with EHCPs fulfil their potential</w:t>
      </w:r>
    </w:p>
    <w:p w14:paraId="2386446E"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 xml:space="preserve">ensure all children, who have English as an additional language, are fully supported and make </w:t>
      </w:r>
      <w:r>
        <w:rPr>
          <w:sz w:val="24"/>
          <w:szCs w:val="24"/>
        </w:rPr>
        <w:t>good or better progress across the year</w:t>
      </w:r>
    </w:p>
    <w:p w14:paraId="70FC0693" w14:textId="77777777" w:rsidR="009433E1" w:rsidRPr="001F3711" w:rsidRDefault="009433E1" w:rsidP="009433E1">
      <w:pPr>
        <w:pStyle w:val="ListParagraph"/>
        <w:numPr>
          <w:ilvl w:val="0"/>
          <w:numId w:val="34"/>
        </w:numPr>
        <w:spacing w:after="0" w:line="360" w:lineRule="auto"/>
        <w:jc w:val="both"/>
        <w:rPr>
          <w:sz w:val="24"/>
          <w:szCs w:val="24"/>
        </w:rPr>
      </w:pPr>
      <w:r w:rsidRPr="001F3711">
        <w:rPr>
          <w:sz w:val="24"/>
          <w:szCs w:val="24"/>
        </w:rPr>
        <w:t>work with families to ensure we can support the needs of their children, e.g. supporting young carers</w:t>
      </w:r>
      <w:r w:rsidRPr="001F3711">
        <w:rPr>
          <w:sz w:val="24"/>
          <w:szCs w:val="24"/>
        </w:rPr>
        <w:cr/>
      </w:r>
    </w:p>
    <w:p w14:paraId="0F9534B5" w14:textId="476C7448" w:rsidR="009433E1" w:rsidRPr="005859F2" w:rsidRDefault="009433E1" w:rsidP="009433E1">
      <w:pPr>
        <w:spacing w:after="0" w:line="360" w:lineRule="auto"/>
        <w:jc w:val="both"/>
        <w:rPr>
          <w:b/>
          <w:sz w:val="24"/>
          <w:szCs w:val="24"/>
        </w:rPr>
      </w:pPr>
      <w:r w:rsidRPr="005859F2">
        <w:rPr>
          <w:b/>
          <w:sz w:val="24"/>
          <w:szCs w:val="24"/>
        </w:rPr>
        <w:t xml:space="preserve">To eliminate </w:t>
      </w:r>
      <w:r w:rsidR="00804182" w:rsidRPr="005859F2">
        <w:rPr>
          <w:b/>
          <w:sz w:val="24"/>
          <w:szCs w:val="24"/>
        </w:rPr>
        <w:t>discrimination,</w:t>
      </w:r>
      <w:r w:rsidRPr="005859F2">
        <w:rPr>
          <w:b/>
          <w:sz w:val="24"/>
          <w:szCs w:val="24"/>
        </w:rPr>
        <w:t xml:space="preserve"> we will:</w:t>
      </w:r>
    </w:p>
    <w:p w14:paraId="6A13CE9B" w14:textId="77777777" w:rsidR="009433E1" w:rsidRPr="001F3711" w:rsidRDefault="009433E1" w:rsidP="009433E1">
      <w:pPr>
        <w:pStyle w:val="ListParagraph"/>
        <w:numPr>
          <w:ilvl w:val="0"/>
          <w:numId w:val="35"/>
        </w:numPr>
        <w:spacing w:after="0" w:line="360" w:lineRule="auto"/>
        <w:jc w:val="both"/>
        <w:rPr>
          <w:sz w:val="24"/>
          <w:szCs w:val="24"/>
        </w:rPr>
      </w:pPr>
      <w:r w:rsidRPr="001F3711">
        <w:rPr>
          <w:sz w:val="24"/>
          <w:szCs w:val="24"/>
        </w:rPr>
        <w:t>further develop ways of seeking out and acting upon the views of black and minority ethnic parents/carers on ways in which access to school information and their participation in school life can be improved</w:t>
      </w:r>
    </w:p>
    <w:p w14:paraId="14E9FBC2" w14:textId="77777777" w:rsidR="009433E1" w:rsidRPr="001F3711" w:rsidRDefault="009433E1" w:rsidP="009433E1">
      <w:pPr>
        <w:pStyle w:val="ListParagraph"/>
        <w:numPr>
          <w:ilvl w:val="0"/>
          <w:numId w:val="35"/>
        </w:numPr>
        <w:spacing w:after="0" w:line="360" w:lineRule="auto"/>
        <w:jc w:val="both"/>
        <w:rPr>
          <w:sz w:val="24"/>
          <w:szCs w:val="24"/>
        </w:rPr>
      </w:pPr>
      <w:r w:rsidRPr="001F3711">
        <w:rPr>
          <w:sz w:val="24"/>
          <w:szCs w:val="24"/>
        </w:rPr>
        <w:t>monitor the participation in clubs, school activities, parent’s evenings of PP children and their parents</w:t>
      </w:r>
    </w:p>
    <w:p w14:paraId="6F6C0715" w14:textId="77777777" w:rsidR="009433E1" w:rsidRPr="001F3711" w:rsidRDefault="009433E1" w:rsidP="009433E1">
      <w:pPr>
        <w:pStyle w:val="ListParagraph"/>
        <w:numPr>
          <w:ilvl w:val="0"/>
          <w:numId w:val="35"/>
        </w:numPr>
        <w:spacing w:after="0" w:line="360" w:lineRule="auto"/>
        <w:jc w:val="both"/>
        <w:rPr>
          <w:sz w:val="24"/>
          <w:szCs w:val="24"/>
        </w:rPr>
      </w:pPr>
      <w:r w:rsidRPr="001F3711">
        <w:rPr>
          <w:sz w:val="24"/>
          <w:szCs w:val="24"/>
        </w:rPr>
        <w:t>have clear guidelines on how to record bullying</w:t>
      </w:r>
    </w:p>
    <w:p w14:paraId="1E58A705" w14:textId="77777777" w:rsidR="009433E1" w:rsidRPr="001F3711" w:rsidRDefault="009433E1" w:rsidP="009433E1">
      <w:pPr>
        <w:pStyle w:val="ListParagraph"/>
        <w:numPr>
          <w:ilvl w:val="0"/>
          <w:numId w:val="35"/>
        </w:numPr>
        <w:spacing w:after="0" w:line="360" w:lineRule="auto"/>
        <w:jc w:val="both"/>
        <w:rPr>
          <w:sz w:val="24"/>
          <w:szCs w:val="24"/>
        </w:rPr>
      </w:pPr>
      <w:r w:rsidRPr="001F3711">
        <w:rPr>
          <w:sz w:val="24"/>
          <w:szCs w:val="24"/>
        </w:rPr>
        <w:t>have worry boxes so that children can speak to trusted adults if they are worried about something</w:t>
      </w:r>
    </w:p>
    <w:p w14:paraId="4A0C1DFE" w14:textId="77777777" w:rsidR="009433E1" w:rsidRPr="001F3711" w:rsidRDefault="009433E1" w:rsidP="009433E1">
      <w:pPr>
        <w:pStyle w:val="ListParagraph"/>
        <w:numPr>
          <w:ilvl w:val="0"/>
          <w:numId w:val="35"/>
        </w:numPr>
        <w:spacing w:after="0" w:line="360" w:lineRule="auto"/>
        <w:jc w:val="both"/>
        <w:rPr>
          <w:sz w:val="24"/>
          <w:szCs w:val="24"/>
        </w:rPr>
      </w:pPr>
      <w:r w:rsidRPr="001F3711">
        <w:rPr>
          <w:sz w:val="24"/>
          <w:szCs w:val="24"/>
        </w:rPr>
        <w:t>have a governor who leads on equalities in school</w:t>
      </w:r>
    </w:p>
    <w:p w14:paraId="50C5D974" w14:textId="29A94169" w:rsidR="009433E1" w:rsidRDefault="009433E1" w:rsidP="009433E1">
      <w:pPr>
        <w:spacing w:after="0" w:line="360" w:lineRule="auto"/>
        <w:jc w:val="both"/>
        <w:rPr>
          <w:b/>
          <w:sz w:val="24"/>
          <w:szCs w:val="24"/>
          <w:u w:val="single"/>
        </w:rPr>
      </w:pPr>
      <w:r w:rsidRPr="00F02DF9">
        <w:rPr>
          <w:b/>
          <w:sz w:val="24"/>
          <w:szCs w:val="24"/>
          <w:u w:val="single"/>
        </w:rPr>
        <w:t xml:space="preserve">Contextual data for </w:t>
      </w:r>
      <w:r w:rsidR="005A676C">
        <w:rPr>
          <w:b/>
          <w:sz w:val="24"/>
          <w:szCs w:val="24"/>
          <w:u w:val="single"/>
        </w:rPr>
        <w:t>Queen’s Park</w:t>
      </w:r>
      <w:r w:rsidRPr="00F02DF9">
        <w:rPr>
          <w:b/>
          <w:sz w:val="24"/>
          <w:szCs w:val="24"/>
          <w:u w:val="single"/>
        </w:rPr>
        <w:t xml:space="preserve"> Primary School</w:t>
      </w:r>
    </w:p>
    <w:p w14:paraId="513408D0" w14:textId="77777777" w:rsidR="009433E1" w:rsidRDefault="009433E1" w:rsidP="009433E1">
      <w:pPr>
        <w:spacing w:after="0" w:line="360" w:lineRule="auto"/>
        <w:jc w:val="both"/>
        <w:rPr>
          <w:sz w:val="24"/>
          <w:szCs w:val="24"/>
        </w:rPr>
      </w:pPr>
    </w:p>
    <w:p w14:paraId="5442ECF3" w14:textId="77777777" w:rsidR="009433E1" w:rsidRPr="00F959C7" w:rsidRDefault="009433E1" w:rsidP="009433E1">
      <w:pPr>
        <w:spacing w:after="0" w:line="360" w:lineRule="auto"/>
        <w:jc w:val="both"/>
        <w:rPr>
          <w:sz w:val="24"/>
          <w:szCs w:val="24"/>
        </w:rPr>
      </w:pPr>
      <w:r w:rsidRPr="00F02DF9">
        <w:rPr>
          <w:sz w:val="24"/>
          <w:szCs w:val="24"/>
        </w:rPr>
        <w:t>Our school community is made up of a wide range of families and below is a summary of our census data showing the range of differing groups we have in the school:</w:t>
      </w:r>
    </w:p>
    <w:p w14:paraId="26891ADE" w14:textId="4476F4F6" w:rsidR="009433E1" w:rsidRDefault="00534C19" w:rsidP="009433E1">
      <w:r w:rsidRPr="00534C19">
        <w:rPr>
          <w:noProof/>
        </w:rPr>
        <w:drawing>
          <wp:inline distT="0" distB="0" distL="0" distR="0" wp14:anchorId="796071FD" wp14:editId="63FE63B3">
            <wp:extent cx="6069965" cy="148336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69965" cy="1483360"/>
                    </a:xfrm>
                    <a:prstGeom prst="rect">
                      <a:avLst/>
                    </a:prstGeom>
                  </pic:spPr>
                </pic:pic>
              </a:graphicData>
            </a:graphic>
          </wp:inline>
        </w:drawing>
      </w:r>
    </w:p>
    <w:p w14:paraId="079F3B77" w14:textId="43CD8BBA" w:rsidR="00534C19" w:rsidRDefault="00534C19" w:rsidP="009433E1"/>
    <w:tbl>
      <w:tblPr>
        <w:tblStyle w:val="TableGrid"/>
        <w:tblW w:w="0" w:type="auto"/>
        <w:tblLook w:val="04A0" w:firstRow="1" w:lastRow="0" w:firstColumn="1" w:lastColumn="0" w:noHBand="0" w:noVBand="1"/>
      </w:tblPr>
      <w:tblGrid>
        <w:gridCol w:w="4774"/>
        <w:gridCol w:w="4775"/>
      </w:tblGrid>
      <w:tr w:rsidR="00804182" w14:paraId="1D260D30" w14:textId="77777777" w:rsidTr="00804182">
        <w:tc>
          <w:tcPr>
            <w:tcW w:w="4774" w:type="dxa"/>
          </w:tcPr>
          <w:p w14:paraId="00A97127" w14:textId="795AA4E0" w:rsidR="00804182" w:rsidRPr="00804182" w:rsidRDefault="00804182" w:rsidP="009433E1">
            <w:pPr>
              <w:rPr>
                <w:sz w:val="24"/>
                <w:szCs w:val="24"/>
              </w:rPr>
            </w:pPr>
            <w:r w:rsidRPr="00804182">
              <w:rPr>
                <w:sz w:val="24"/>
                <w:szCs w:val="24"/>
              </w:rPr>
              <w:t>Ethnic Group</w:t>
            </w:r>
          </w:p>
        </w:tc>
        <w:tc>
          <w:tcPr>
            <w:tcW w:w="4775" w:type="dxa"/>
          </w:tcPr>
          <w:p w14:paraId="7F669318" w14:textId="5AB91DC6" w:rsidR="00804182" w:rsidRPr="00804182" w:rsidRDefault="00804182" w:rsidP="009433E1">
            <w:pPr>
              <w:rPr>
                <w:sz w:val="24"/>
                <w:szCs w:val="24"/>
              </w:rPr>
            </w:pPr>
            <w:r w:rsidRPr="00804182">
              <w:rPr>
                <w:sz w:val="24"/>
                <w:szCs w:val="24"/>
              </w:rPr>
              <w:t>% of pupils</w:t>
            </w:r>
          </w:p>
        </w:tc>
      </w:tr>
      <w:tr w:rsidR="00804182" w14:paraId="67A148ED" w14:textId="77777777" w:rsidTr="00804182">
        <w:tc>
          <w:tcPr>
            <w:tcW w:w="4774" w:type="dxa"/>
          </w:tcPr>
          <w:p w14:paraId="4AC7985D" w14:textId="5EC871B9" w:rsidR="00804182" w:rsidRPr="00804182" w:rsidRDefault="00804182" w:rsidP="009433E1">
            <w:pPr>
              <w:rPr>
                <w:sz w:val="24"/>
                <w:szCs w:val="24"/>
              </w:rPr>
            </w:pPr>
            <w:r w:rsidRPr="00804182">
              <w:rPr>
                <w:sz w:val="24"/>
                <w:szCs w:val="24"/>
              </w:rPr>
              <w:t>White British</w:t>
            </w:r>
          </w:p>
        </w:tc>
        <w:tc>
          <w:tcPr>
            <w:tcW w:w="4775" w:type="dxa"/>
          </w:tcPr>
          <w:p w14:paraId="662D018C" w14:textId="7BF665BA" w:rsidR="00804182" w:rsidRPr="00804182" w:rsidRDefault="00804182" w:rsidP="009433E1">
            <w:pPr>
              <w:rPr>
                <w:sz w:val="24"/>
                <w:szCs w:val="24"/>
              </w:rPr>
            </w:pPr>
            <w:r w:rsidRPr="00804182">
              <w:rPr>
                <w:sz w:val="24"/>
                <w:szCs w:val="24"/>
              </w:rPr>
              <w:t>54%</w:t>
            </w:r>
          </w:p>
        </w:tc>
      </w:tr>
      <w:tr w:rsidR="00804182" w14:paraId="24192AF5" w14:textId="77777777" w:rsidTr="00804182">
        <w:tc>
          <w:tcPr>
            <w:tcW w:w="4774" w:type="dxa"/>
          </w:tcPr>
          <w:p w14:paraId="3177899C" w14:textId="1E8AF1E5" w:rsidR="00804182" w:rsidRPr="00804182" w:rsidRDefault="00804182" w:rsidP="009433E1">
            <w:pPr>
              <w:rPr>
                <w:sz w:val="24"/>
                <w:szCs w:val="24"/>
              </w:rPr>
            </w:pPr>
            <w:r w:rsidRPr="00804182">
              <w:rPr>
                <w:sz w:val="24"/>
                <w:szCs w:val="24"/>
              </w:rPr>
              <w:t>Any Other Mixed Background</w:t>
            </w:r>
          </w:p>
        </w:tc>
        <w:tc>
          <w:tcPr>
            <w:tcW w:w="4775" w:type="dxa"/>
          </w:tcPr>
          <w:p w14:paraId="51E6F386" w14:textId="2343D2B0" w:rsidR="00804182" w:rsidRPr="00804182" w:rsidRDefault="00804182" w:rsidP="009433E1">
            <w:pPr>
              <w:rPr>
                <w:sz w:val="24"/>
                <w:szCs w:val="24"/>
              </w:rPr>
            </w:pPr>
            <w:r w:rsidRPr="00804182">
              <w:rPr>
                <w:sz w:val="24"/>
                <w:szCs w:val="24"/>
              </w:rPr>
              <w:t>3%</w:t>
            </w:r>
          </w:p>
        </w:tc>
      </w:tr>
      <w:tr w:rsidR="00804182" w14:paraId="4412029C" w14:textId="77777777" w:rsidTr="00804182">
        <w:tc>
          <w:tcPr>
            <w:tcW w:w="4774" w:type="dxa"/>
          </w:tcPr>
          <w:p w14:paraId="7491B338" w14:textId="48E8D9D3" w:rsidR="00804182" w:rsidRPr="00804182" w:rsidRDefault="00804182" w:rsidP="009433E1">
            <w:pPr>
              <w:rPr>
                <w:sz w:val="24"/>
                <w:szCs w:val="24"/>
              </w:rPr>
            </w:pPr>
            <w:r w:rsidRPr="00804182">
              <w:rPr>
                <w:sz w:val="24"/>
                <w:szCs w:val="24"/>
              </w:rPr>
              <w:t>Kurdish</w:t>
            </w:r>
          </w:p>
        </w:tc>
        <w:tc>
          <w:tcPr>
            <w:tcW w:w="4775" w:type="dxa"/>
          </w:tcPr>
          <w:p w14:paraId="149570B8" w14:textId="4751AC17" w:rsidR="00804182" w:rsidRPr="00804182" w:rsidRDefault="00804182" w:rsidP="009433E1">
            <w:pPr>
              <w:rPr>
                <w:sz w:val="24"/>
                <w:szCs w:val="24"/>
              </w:rPr>
            </w:pPr>
            <w:r w:rsidRPr="00804182">
              <w:rPr>
                <w:sz w:val="24"/>
                <w:szCs w:val="24"/>
              </w:rPr>
              <w:t>Less than 3%</w:t>
            </w:r>
          </w:p>
        </w:tc>
      </w:tr>
      <w:tr w:rsidR="00804182" w14:paraId="2D707C76" w14:textId="77777777" w:rsidTr="00804182">
        <w:tc>
          <w:tcPr>
            <w:tcW w:w="4774" w:type="dxa"/>
          </w:tcPr>
          <w:p w14:paraId="01FAE441" w14:textId="3E9440C6" w:rsidR="00804182" w:rsidRPr="00804182" w:rsidRDefault="00804182" w:rsidP="009433E1">
            <w:pPr>
              <w:rPr>
                <w:sz w:val="24"/>
                <w:szCs w:val="24"/>
              </w:rPr>
            </w:pPr>
            <w:r w:rsidRPr="00804182">
              <w:rPr>
                <w:sz w:val="24"/>
                <w:szCs w:val="24"/>
              </w:rPr>
              <w:t>Bangladeshi</w:t>
            </w:r>
          </w:p>
        </w:tc>
        <w:tc>
          <w:tcPr>
            <w:tcW w:w="4775" w:type="dxa"/>
          </w:tcPr>
          <w:p w14:paraId="11135354" w14:textId="21D9110B" w:rsidR="00804182" w:rsidRPr="00804182" w:rsidRDefault="00804182" w:rsidP="009433E1">
            <w:pPr>
              <w:rPr>
                <w:sz w:val="24"/>
                <w:szCs w:val="24"/>
              </w:rPr>
            </w:pPr>
            <w:r w:rsidRPr="00804182">
              <w:rPr>
                <w:sz w:val="24"/>
                <w:szCs w:val="24"/>
              </w:rPr>
              <w:t>Less than 3%</w:t>
            </w:r>
          </w:p>
        </w:tc>
      </w:tr>
      <w:tr w:rsidR="00804182" w14:paraId="520CCC04" w14:textId="77777777" w:rsidTr="00804182">
        <w:tc>
          <w:tcPr>
            <w:tcW w:w="4774" w:type="dxa"/>
          </w:tcPr>
          <w:p w14:paraId="4F637529" w14:textId="66EEA9A6" w:rsidR="00804182" w:rsidRPr="00804182" w:rsidRDefault="00804182" w:rsidP="009433E1">
            <w:pPr>
              <w:rPr>
                <w:sz w:val="24"/>
                <w:szCs w:val="24"/>
              </w:rPr>
            </w:pPr>
            <w:r w:rsidRPr="00804182">
              <w:rPr>
                <w:sz w:val="24"/>
                <w:szCs w:val="24"/>
              </w:rPr>
              <w:t>Other Ethnic Group</w:t>
            </w:r>
          </w:p>
        </w:tc>
        <w:tc>
          <w:tcPr>
            <w:tcW w:w="4775" w:type="dxa"/>
          </w:tcPr>
          <w:p w14:paraId="35928BDF" w14:textId="1F6F850D" w:rsidR="00804182" w:rsidRPr="00804182" w:rsidRDefault="00804182" w:rsidP="009433E1">
            <w:pPr>
              <w:rPr>
                <w:sz w:val="24"/>
                <w:szCs w:val="24"/>
              </w:rPr>
            </w:pPr>
            <w:r w:rsidRPr="00804182">
              <w:rPr>
                <w:sz w:val="24"/>
                <w:szCs w:val="24"/>
              </w:rPr>
              <w:t>Less than 3%</w:t>
            </w:r>
          </w:p>
        </w:tc>
      </w:tr>
      <w:tr w:rsidR="00804182" w14:paraId="669F8C19" w14:textId="77777777" w:rsidTr="00804182">
        <w:tc>
          <w:tcPr>
            <w:tcW w:w="4774" w:type="dxa"/>
          </w:tcPr>
          <w:p w14:paraId="15CA8536" w14:textId="2B7E2D61" w:rsidR="00804182" w:rsidRPr="00804182" w:rsidRDefault="00804182" w:rsidP="009433E1">
            <w:pPr>
              <w:rPr>
                <w:sz w:val="24"/>
                <w:szCs w:val="24"/>
              </w:rPr>
            </w:pPr>
            <w:r w:rsidRPr="00804182">
              <w:rPr>
                <w:sz w:val="24"/>
                <w:szCs w:val="24"/>
              </w:rPr>
              <w:t>White and Black African</w:t>
            </w:r>
          </w:p>
        </w:tc>
        <w:tc>
          <w:tcPr>
            <w:tcW w:w="4775" w:type="dxa"/>
          </w:tcPr>
          <w:p w14:paraId="15653499" w14:textId="14500417" w:rsidR="00804182" w:rsidRPr="00804182" w:rsidRDefault="00804182" w:rsidP="009433E1">
            <w:pPr>
              <w:rPr>
                <w:sz w:val="24"/>
                <w:szCs w:val="24"/>
              </w:rPr>
            </w:pPr>
            <w:r w:rsidRPr="00804182">
              <w:rPr>
                <w:sz w:val="24"/>
                <w:szCs w:val="24"/>
              </w:rPr>
              <w:t>Less than 3%</w:t>
            </w:r>
          </w:p>
        </w:tc>
      </w:tr>
      <w:tr w:rsidR="00804182" w14:paraId="597FB918" w14:textId="77777777" w:rsidTr="00804182">
        <w:tc>
          <w:tcPr>
            <w:tcW w:w="4774" w:type="dxa"/>
          </w:tcPr>
          <w:p w14:paraId="0CA0FFF5" w14:textId="2785B950" w:rsidR="00804182" w:rsidRPr="00804182" w:rsidRDefault="00804182" w:rsidP="009433E1">
            <w:pPr>
              <w:rPr>
                <w:sz w:val="24"/>
                <w:szCs w:val="24"/>
              </w:rPr>
            </w:pPr>
            <w:r w:rsidRPr="00804182">
              <w:rPr>
                <w:sz w:val="24"/>
                <w:szCs w:val="24"/>
              </w:rPr>
              <w:t>Arab Other</w:t>
            </w:r>
          </w:p>
        </w:tc>
        <w:tc>
          <w:tcPr>
            <w:tcW w:w="4775" w:type="dxa"/>
          </w:tcPr>
          <w:p w14:paraId="17880DA2" w14:textId="55589422" w:rsidR="00804182" w:rsidRPr="00804182" w:rsidRDefault="00804182" w:rsidP="009433E1">
            <w:pPr>
              <w:rPr>
                <w:sz w:val="24"/>
                <w:szCs w:val="24"/>
              </w:rPr>
            </w:pPr>
            <w:r w:rsidRPr="00804182">
              <w:rPr>
                <w:sz w:val="24"/>
                <w:szCs w:val="24"/>
              </w:rPr>
              <w:t>3%</w:t>
            </w:r>
          </w:p>
        </w:tc>
      </w:tr>
      <w:tr w:rsidR="00804182" w14:paraId="7E23A96F" w14:textId="77777777" w:rsidTr="00804182">
        <w:tc>
          <w:tcPr>
            <w:tcW w:w="4774" w:type="dxa"/>
          </w:tcPr>
          <w:p w14:paraId="15F57BDB" w14:textId="29F76E5D" w:rsidR="00804182" w:rsidRPr="00804182" w:rsidRDefault="00804182" w:rsidP="009433E1">
            <w:pPr>
              <w:rPr>
                <w:sz w:val="24"/>
                <w:szCs w:val="24"/>
              </w:rPr>
            </w:pPr>
            <w:r w:rsidRPr="00804182">
              <w:rPr>
                <w:sz w:val="24"/>
                <w:szCs w:val="24"/>
              </w:rPr>
              <w:t>White Other</w:t>
            </w:r>
          </w:p>
        </w:tc>
        <w:tc>
          <w:tcPr>
            <w:tcW w:w="4775" w:type="dxa"/>
          </w:tcPr>
          <w:p w14:paraId="059D49C4" w14:textId="01F48C8A" w:rsidR="00804182" w:rsidRPr="00804182" w:rsidRDefault="00804182" w:rsidP="009433E1">
            <w:pPr>
              <w:rPr>
                <w:sz w:val="24"/>
                <w:szCs w:val="24"/>
              </w:rPr>
            </w:pPr>
            <w:r w:rsidRPr="00804182">
              <w:rPr>
                <w:sz w:val="24"/>
                <w:szCs w:val="24"/>
              </w:rPr>
              <w:t>6.4%</w:t>
            </w:r>
          </w:p>
        </w:tc>
      </w:tr>
      <w:tr w:rsidR="00804182" w14:paraId="17EF6A1F" w14:textId="77777777" w:rsidTr="00804182">
        <w:tc>
          <w:tcPr>
            <w:tcW w:w="4774" w:type="dxa"/>
          </w:tcPr>
          <w:p w14:paraId="557241ED" w14:textId="4B558519" w:rsidR="00804182" w:rsidRPr="00804182" w:rsidRDefault="00804182" w:rsidP="009433E1">
            <w:pPr>
              <w:rPr>
                <w:sz w:val="24"/>
                <w:szCs w:val="24"/>
              </w:rPr>
            </w:pPr>
            <w:r w:rsidRPr="00804182">
              <w:rPr>
                <w:sz w:val="24"/>
                <w:szCs w:val="24"/>
              </w:rPr>
              <w:t>Any Other Asian Background</w:t>
            </w:r>
          </w:p>
        </w:tc>
        <w:tc>
          <w:tcPr>
            <w:tcW w:w="4775" w:type="dxa"/>
          </w:tcPr>
          <w:p w14:paraId="1B57F219" w14:textId="00DCE552" w:rsidR="00804182" w:rsidRPr="00804182" w:rsidRDefault="00804182" w:rsidP="009433E1">
            <w:pPr>
              <w:rPr>
                <w:sz w:val="24"/>
                <w:szCs w:val="24"/>
              </w:rPr>
            </w:pPr>
            <w:r w:rsidRPr="00804182">
              <w:rPr>
                <w:sz w:val="24"/>
                <w:szCs w:val="24"/>
              </w:rPr>
              <w:t>4.6%</w:t>
            </w:r>
          </w:p>
        </w:tc>
      </w:tr>
      <w:tr w:rsidR="00804182" w14:paraId="366CF775" w14:textId="77777777" w:rsidTr="00804182">
        <w:tc>
          <w:tcPr>
            <w:tcW w:w="4774" w:type="dxa"/>
          </w:tcPr>
          <w:p w14:paraId="20FB7719" w14:textId="7EE5CF99" w:rsidR="00804182" w:rsidRPr="00804182" w:rsidRDefault="00804182" w:rsidP="00804182">
            <w:pPr>
              <w:rPr>
                <w:sz w:val="24"/>
                <w:szCs w:val="24"/>
              </w:rPr>
            </w:pPr>
            <w:r w:rsidRPr="00804182">
              <w:rPr>
                <w:sz w:val="24"/>
                <w:szCs w:val="24"/>
              </w:rPr>
              <w:t>Black – African</w:t>
            </w:r>
          </w:p>
        </w:tc>
        <w:tc>
          <w:tcPr>
            <w:tcW w:w="4775" w:type="dxa"/>
          </w:tcPr>
          <w:p w14:paraId="6A14AE3B" w14:textId="15587959" w:rsidR="00804182" w:rsidRPr="00804182" w:rsidRDefault="00804182" w:rsidP="00804182">
            <w:pPr>
              <w:rPr>
                <w:sz w:val="24"/>
                <w:szCs w:val="24"/>
              </w:rPr>
            </w:pPr>
            <w:r w:rsidRPr="00804182">
              <w:rPr>
                <w:sz w:val="24"/>
                <w:szCs w:val="24"/>
              </w:rPr>
              <w:t>3%</w:t>
            </w:r>
          </w:p>
        </w:tc>
      </w:tr>
      <w:tr w:rsidR="00804182" w14:paraId="47E1EC9A" w14:textId="77777777" w:rsidTr="00804182">
        <w:tc>
          <w:tcPr>
            <w:tcW w:w="4774" w:type="dxa"/>
          </w:tcPr>
          <w:p w14:paraId="2A121BC4" w14:textId="07BD59D4" w:rsidR="00804182" w:rsidRPr="00804182" w:rsidRDefault="00804182" w:rsidP="00804182">
            <w:pPr>
              <w:rPr>
                <w:sz w:val="24"/>
                <w:szCs w:val="24"/>
              </w:rPr>
            </w:pPr>
            <w:r w:rsidRPr="00804182">
              <w:rPr>
                <w:sz w:val="24"/>
                <w:szCs w:val="24"/>
              </w:rPr>
              <w:t>Indian</w:t>
            </w:r>
          </w:p>
        </w:tc>
        <w:tc>
          <w:tcPr>
            <w:tcW w:w="4775" w:type="dxa"/>
          </w:tcPr>
          <w:p w14:paraId="13C0008D" w14:textId="7E33F9A2" w:rsidR="00804182" w:rsidRPr="00804182" w:rsidRDefault="00804182" w:rsidP="00804182">
            <w:pPr>
              <w:rPr>
                <w:sz w:val="24"/>
                <w:szCs w:val="24"/>
              </w:rPr>
            </w:pPr>
            <w:r w:rsidRPr="00804182">
              <w:rPr>
                <w:sz w:val="24"/>
                <w:szCs w:val="24"/>
              </w:rPr>
              <w:t>Less than 3%</w:t>
            </w:r>
          </w:p>
        </w:tc>
      </w:tr>
      <w:tr w:rsidR="00804182" w14:paraId="7DB8B205" w14:textId="77777777" w:rsidTr="00804182">
        <w:tc>
          <w:tcPr>
            <w:tcW w:w="4774" w:type="dxa"/>
          </w:tcPr>
          <w:p w14:paraId="7B632BC7" w14:textId="09B1D03F" w:rsidR="00804182" w:rsidRPr="00804182" w:rsidRDefault="00804182" w:rsidP="00804182">
            <w:pPr>
              <w:rPr>
                <w:sz w:val="24"/>
                <w:szCs w:val="24"/>
              </w:rPr>
            </w:pPr>
            <w:r w:rsidRPr="00804182">
              <w:rPr>
                <w:sz w:val="24"/>
                <w:szCs w:val="24"/>
              </w:rPr>
              <w:t>White – Irish</w:t>
            </w:r>
          </w:p>
        </w:tc>
        <w:tc>
          <w:tcPr>
            <w:tcW w:w="4775" w:type="dxa"/>
          </w:tcPr>
          <w:p w14:paraId="2693588C" w14:textId="2AFCC5CC" w:rsidR="00804182" w:rsidRPr="00804182" w:rsidRDefault="00804182" w:rsidP="00804182">
            <w:pPr>
              <w:rPr>
                <w:sz w:val="24"/>
                <w:szCs w:val="24"/>
              </w:rPr>
            </w:pPr>
            <w:r w:rsidRPr="00804182">
              <w:rPr>
                <w:sz w:val="24"/>
                <w:szCs w:val="24"/>
              </w:rPr>
              <w:t>Less than 3%</w:t>
            </w:r>
          </w:p>
        </w:tc>
      </w:tr>
      <w:tr w:rsidR="00804182" w14:paraId="64D2806E" w14:textId="77777777" w:rsidTr="00804182">
        <w:tc>
          <w:tcPr>
            <w:tcW w:w="4774" w:type="dxa"/>
          </w:tcPr>
          <w:p w14:paraId="30244AA7" w14:textId="77EDAE75" w:rsidR="00804182" w:rsidRPr="00804182" w:rsidRDefault="00804182" w:rsidP="00804182">
            <w:pPr>
              <w:rPr>
                <w:sz w:val="24"/>
                <w:szCs w:val="24"/>
              </w:rPr>
            </w:pPr>
            <w:r w:rsidRPr="00804182">
              <w:rPr>
                <w:sz w:val="24"/>
                <w:szCs w:val="24"/>
              </w:rPr>
              <w:t>White Eastern European</w:t>
            </w:r>
          </w:p>
        </w:tc>
        <w:tc>
          <w:tcPr>
            <w:tcW w:w="4775" w:type="dxa"/>
          </w:tcPr>
          <w:p w14:paraId="7B50C640" w14:textId="3E3CE605" w:rsidR="00804182" w:rsidRPr="00804182" w:rsidRDefault="00804182" w:rsidP="00804182">
            <w:pPr>
              <w:rPr>
                <w:sz w:val="24"/>
                <w:szCs w:val="24"/>
              </w:rPr>
            </w:pPr>
            <w:r w:rsidRPr="00804182">
              <w:rPr>
                <w:sz w:val="24"/>
                <w:szCs w:val="24"/>
              </w:rPr>
              <w:t>4%</w:t>
            </w:r>
          </w:p>
        </w:tc>
      </w:tr>
      <w:tr w:rsidR="00804182" w14:paraId="60E40272" w14:textId="77777777" w:rsidTr="00804182">
        <w:tc>
          <w:tcPr>
            <w:tcW w:w="4774" w:type="dxa"/>
          </w:tcPr>
          <w:p w14:paraId="582F796E" w14:textId="58FA6B9A" w:rsidR="00804182" w:rsidRPr="00804182" w:rsidRDefault="00804182" w:rsidP="00804182">
            <w:pPr>
              <w:rPr>
                <w:sz w:val="24"/>
                <w:szCs w:val="24"/>
              </w:rPr>
            </w:pPr>
            <w:r w:rsidRPr="00804182">
              <w:rPr>
                <w:sz w:val="24"/>
                <w:szCs w:val="24"/>
              </w:rPr>
              <w:t>White Western European</w:t>
            </w:r>
          </w:p>
        </w:tc>
        <w:tc>
          <w:tcPr>
            <w:tcW w:w="4775" w:type="dxa"/>
          </w:tcPr>
          <w:p w14:paraId="3052506C" w14:textId="41512F86" w:rsidR="00804182" w:rsidRPr="00804182" w:rsidRDefault="00804182" w:rsidP="00804182">
            <w:pPr>
              <w:rPr>
                <w:sz w:val="24"/>
                <w:szCs w:val="24"/>
              </w:rPr>
            </w:pPr>
            <w:r w:rsidRPr="00804182">
              <w:rPr>
                <w:sz w:val="24"/>
                <w:szCs w:val="24"/>
              </w:rPr>
              <w:t>Less than 3%</w:t>
            </w:r>
          </w:p>
        </w:tc>
      </w:tr>
      <w:tr w:rsidR="00804182" w14:paraId="759B84F5" w14:textId="77777777" w:rsidTr="00804182">
        <w:tc>
          <w:tcPr>
            <w:tcW w:w="4774" w:type="dxa"/>
          </w:tcPr>
          <w:p w14:paraId="4FFBA5C5" w14:textId="1DBD100A" w:rsidR="00804182" w:rsidRPr="00804182" w:rsidRDefault="00804182" w:rsidP="00804182">
            <w:pPr>
              <w:rPr>
                <w:sz w:val="24"/>
                <w:szCs w:val="24"/>
              </w:rPr>
            </w:pPr>
            <w:r w:rsidRPr="00804182">
              <w:rPr>
                <w:sz w:val="24"/>
                <w:szCs w:val="24"/>
              </w:rPr>
              <w:t xml:space="preserve">White and black Caribbean </w:t>
            </w:r>
          </w:p>
        </w:tc>
        <w:tc>
          <w:tcPr>
            <w:tcW w:w="4775" w:type="dxa"/>
          </w:tcPr>
          <w:p w14:paraId="04135B20" w14:textId="6298FC1F" w:rsidR="00804182" w:rsidRPr="00804182" w:rsidRDefault="00804182" w:rsidP="00804182">
            <w:pPr>
              <w:rPr>
                <w:sz w:val="24"/>
                <w:szCs w:val="24"/>
              </w:rPr>
            </w:pPr>
            <w:r w:rsidRPr="00804182">
              <w:rPr>
                <w:sz w:val="24"/>
                <w:szCs w:val="24"/>
              </w:rPr>
              <w:t>Less than 3%</w:t>
            </w:r>
          </w:p>
        </w:tc>
      </w:tr>
      <w:tr w:rsidR="00804182" w14:paraId="6E4B195E" w14:textId="77777777" w:rsidTr="00804182">
        <w:tc>
          <w:tcPr>
            <w:tcW w:w="4774" w:type="dxa"/>
          </w:tcPr>
          <w:p w14:paraId="6A489CE5" w14:textId="000DA208" w:rsidR="00804182" w:rsidRPr="00804182" w:rsidRDefault="00804182" w:rsidP="00804182">
            <w:pPr>
              <w:rPr>
                <w:sz w:val="24"/>
                <w:szCs w:val="24"/>
              </w:rPr>
            </w:pPr>
            <w:r w:rsidRPr="00804182">
              <w:rPr>
                <w:sz w:val="24"/>
                <w:szCs w:val="24"/>
              </w:rPr>
              <w:t>Refused</w:t>
            </w:r>
          </w:p>
        </w:tc>
        <w:tc>
          <w:tcPr>
            <w:tcW w:w="4775" w:type="dxa"/>
          </w:tcPr>
          <w:p w14:paraId="7EB7DAA0" w14:textId="220D264D" w:rsidR="00804182" w:rsidRPr="00804182" w:rsidRDefault="00804182" w:rsidP="00804182">
            <w:pPr>
              <w:rPr>
                <w:sz w:val="24"/>
                <w:szCs w:val="24"/>
              </w:rPr>
            </w:pPr>
            <w:r w:rsidRPr="00804182">
              <w:rPr>
                <w:sz w:val="24"/>
                <w:szCs w:val="24"/>
              </w:rPr>
              <w:t>Less than 3%</w:t>
            </w:r>
          </w:p>
        </w:tc>
      </w:tr>
      <w:tr w:rsidR="00804182" w14:paraId="4BA72998" w14:textId="77777777" w:rsidTr="00804182">
        <w:tc>
          <w:tcPr>
            <w:tcW w:w="4774" w:type="dxa"/>
          </w:tcPr>
          <w:p w14:paraId="5219250E" w14:textId="026E7D6C" w:rsidR="00804182" w:rsidRPr="00804182" w:rsidRDefault="00804182" w:rsidP="00804182">
            <w:pPr>
              <w:rPr>
                <w:sz w:val="24"/>
                <w:szCs w:val="24"/>
              </w:rPr>
            </w:pPr>
            <w:r w:rsidRPr="00804182">
              <w:rPr>
                <w:sz w:val="24"/>
                <w:szCs w:val="24"/>
              </w:rPr>
              <w:t>Gypsy/Roma</w:t>
            </w:r>
          </w:p>
        </w:tc>
        <w:tc>
          <w:tcPr>
            <w:tcW w:w="4775" w:type="dxa"/>
          </w:tcPr>
          <w:p w14:paraId="29AF784F" w14:textId="6D83272B" w:rsidR="00804182" w:rsidRPr="00804182" w:rsidRDefault="00804182" w:rsidP="00804182">
            <w:pPr>
              <w:rPr>
                <w:sz w:val="24"/>
                <w:szCs w:val="24"/>
              </w:rPr>
            </w:pPr>
            <w:r w:rsidRPr="00804182">
              <w:rPr>
                <w:sz w:val="24"/>
                <w:szCs w:val="24"/>
              </w:rPr>
              <w:t>Less than 3%</w:t>
            </w:r>
          </w:p>
        </w:tc>
      </w:tr>
      <w:tr w:rsidR="00804182" w14:paraId="2D29C5F9" w14:textId="77777777" w:rsidTr="00804182">
        <w:tc>
          <w:tcPr>
            <w:tcW w:w="4774" w:type="dxa"/>
          </w:tcPr>
          <w:p w14:paraId="510307EB" w14:textId="009F12B7" w:rsidR="00804182" w:rsidRPr="00804182" w:rsidRDefault="00804182" w:rsidP="00804182">
            <w:pPr>
              <w:rPr>
                <w:sz w:val="24"/>
                <w:szCs w:val="24"/>
              </w:rPr>
            </w:pPr>
            <w:r w:rsidRPr="00804182">
              <w:rPr>
                <w:sz w:val="24"/>
                <w:szCs w:val="24"/>
              </w:rPr>
              <w:t>White and Asian</w:t>
            </w:r>
          </w:p>
        </w:tc>
        <w:tc>
          <w:tcPr>
            <w:tcW w:w="4775" w:type="dxa"/>
          </w:tcPr>
          <w:p w14:paraId="7C53928A" w14:textId="5B829C99" w:rsidR="00804182" w:rsidRPr="00804182" w:rsidRDefault="00804182" w:rsidP="00804182">
            <w:pPr>
              <w:rPr>
                <w:sz w:val="24"/>
                <w:szCs w:val="24"/>
              </w:rPr>
            </w:pPr>
            <w:r w:rsidRPr="00804182">
              <w:rPr>
                <w:sz w:val="24"/>
                <w:szCs w:val="24"/>
              </w:rPr>
              <w:t>3.4%</w:t>
            </w:r>
          </w:p>
        </w:tc>
      </w:tr>
      <w:tr w:rsidR="00804182" w14:paraId="70232CF6" w14:textId="77777777" w:rsidTr="00804182">
        <w:tc>
          <w:tcPr>
            <w:tcW w:w="4774" w:type="dxa"/>
          </w:tcPr>
          <w:p w14:paraId="0D6A7414" w14:textId="0808E303" w:rsidR="00804182" w:rsidRPr="00804182" w:rsidRDefault="00804182" w:rsidP="00804182">
            <w:pPr>
              <w:rPr>
                <w:sz w:val="24"/>
                <w:szCs w:val="24"/>
              </w:rPr>
            </w:pPr>
            <w:r w:rsidRPr="00804182">
              <w:rPr>
                <w:sz w:val="24"/>
                <w:szCs w:val="24"/>
              </w:rPr>
              <w:t>Iranian</w:t>
            </w:r>
          </w:p>
        </w:tc>
        <w:tc>
          <w:tcPr>
            <w:tcW w:w="4775" w:type="dxa"/>
          </w:tcPr>
          <w:p w14:paraId="47F3D445" w14:textId="3CBE7CB6" w:rsidR="00804182" w:rsidRPr="00804182" w:rsidRDefault="00804182" w:rsidP="00804182">
            <w:pPr>
              <w:rPr>
                <w:sz w:val="24"/>
                <w:szCs w:val="24"/>
              </w:rPr>
            </w:pPr>
            <w:r w:rsidRPr="00804182">
              <w:rPr>
                <w:sz w:val="24"/>
                <w:szCs w:val="24"/>
              </w:rPr>
              <w:t>Less than 3%</w:t>
            </w:r>
          </w:p>
        </w:tc>
      </w:tr>
      <w:tr w:rsidR="00804182" w14:paraId="6C269BB3" w14:textId="77777777" w:rsidTr="00804182">
        <w:tc>
          <w:tcPr>
            <w:tcW w:w="4774" w:type="dxa"/>
          </w:tcPr>
          <w:p w14:paraId="25D14EA4" w14:textId="2BE9427E" w:rsidR="00804182" w:rsidRPr="00804182" w:rsidRDefault="00804182" w:rsidP="00804182">
            <w:pPr>
              <w:rPr>
                <w:sz w:val="24"/>
                <w:szCs w:val="24"/>
              </w:rPr>
            </w:pPr>
            <w:r w:rsidRPr="00804182">
              <w:rPr>
                <w:sz w:val="24"/>
                <w:szCs w:val="24"/>
              </w:rPr>
              <w:t>Black Caribbean</w:t>
            </w:r>
          </w:p>
        </w:tc>
        <w:tc>
          <w:tcPr>
            <w:tcW w:w="4775" w:type="dxa"/>
          </w:tcPr>
          <w:p w14:paraId="69C2AAFD" w14:textId="72C337DE" w:rsidR="00804182" w:rsidRPr="00804182" w:rsidRDefault="00804182" w:rsidP="00804182">
            <w:pPr>
              <w:rPr>
                <w:sz w:val="24"/>
                <w:szCs w:val="24"/>
              </w:rPr>
            </w:pPr>
            <w:r w:rsidRPr="00804182">
              <w:rPr>
                <w:sz w:val="24"/>
                <w:szCs w:val="24"/>
              </w:rPr>
              <w:t>Less than 3%</w:t>
            </w:r>
          </w:p>
        </w:tc>
      </w:tr>
      <w:tr w:rsidR="00804182" w14:paraId="501B6B49" w14:textId="77777777" w:rsidTr="00804182">
        <w:tc>
          <w:tcPr>
            <w:tcW w:w="4774" w:type="dxa"/>
          </w:tcPr>
          <w:p w14:paraId="0F0683A2" w14:textId="0596AB8B" w:rsidR="00804182" w:rsidRPr="00804182" w:rsidRDefault="00804182" w:rsidP="00804182">
            <w:pPr>
              <w:rPr>
                <w:sz w:val="24"/>
                <w:szCs w:val="24"/>
              </w:rPr>
            </w:pPr>
            <w:r w:rsidRPr="00804182">
              <w:rPr>
                <w:sz w:val="24"/>
                <w:szCs w:val="24"/>
              </w:rPr>
              <w:t>Any Other Black Background</w:t>
            </w:r>
          </w:p>
        </w:tc>
        <w:tc>
          <w:tcPr>
            <w:tcW w:w="4775" w:type="dxa"/>
          </w:tcPr>
          <w:p w14:paraId="07F4A99C" w14:textId="4643331D" w:rsidR="00804182" w:rsidRPr="00804182" w:rsidRDefault="00804182" w:rsidP="00804182">
            <w:pPr>
              <w:rPr>
                <w:sz w:val="24"/>
                <w:szCs w:val="24"/>
              </w:rPr>
            </w:pPr>
            <w:r w:rsidRPr="00804182">
              <w:rPr>
                <w:sz w:val="24"/>
                <w:szCs w:val="24"/>
              </w:rPr>
              <w:t>Less than 3%</w:t>
            </w:r>
          </w:p>
        </w:tc>
      </w:tr>
      <w:tr w:rsidR="00804182" w14:paraId="5FB38B5D" w14:textId="77777777" w:rsidTr="00804182">
        <w:tc>
          <w:tcPr>
            <w:tcW w:w="4774" w:type="dxa"/>
          </w:tcPr>
          <w:p w14:paraId="1D8853D5" w14:textId="6116AA7B" w:rsidR="00804182" w:rsidRPr="00804182" w:rsidRDefault="00804182" w:rsidP="00804182">
            <w:pPr>
              <w:rPr>
                <w:sz w:val="24"/>
                <w:szCs w:val="24"/>
              </w:rPr>
            </w:pPr>
            <w:r w:rsidRPr="00804182">
              <w:rPr>
                <w:sz w:val="24"/>
                <w:szCs w:val="24"/>
              </w:rPr>
              <w:t>Chinese</w:t>
            </w:r>
          </w:p>
        </w:tc>
        <w:tc>
          <w:tcPr>
            <w:tcW w:w="4775" w:type="dxa"/>
          </w:tcPr>
          <w:p w14:paraId="1204DD89" w14:textId="1B0CB5EE" w:rsidR="00804182" w:rsidRPr="00804182" w:rsidRDefault="00804182" w:rsidP="00804182">
            <w:pPr>
              <w:rPr>
                <w:sz w:val="24"/>
                <w:szCs w:val="24"/>
              </w:rPr>
            </w:pPr>
            <w:r w:rsidRPr="00804182">
              <w:rPr>
                <w:sz w:val="24"/>
                <w:szCs w:val="24"/>
              </w:rPr>
              <w:t>Less than 3%</w:t>
            </w:r>
          </w:p>
        </w:tc>
      </w:tr>
    </w:tbl>
    <w:p w14:paraId="25F47CC0" w14:textId="77777777" w:rsidR="00804182" w:rsidRDefault="00804182" w:rsidP="009433E1"/>
    <w:p w14:paraId="77147800" w14:textId="312D6247" w:rsidR="00534C19" w:rsidRDefault="00534C19" w:rsidP="009433E1"/>
    <w:p w14:paraId="74D88266" w14:textId="79E348C2" w:rsidR="009433E1" w:rsidRPr="00D55833" w:rsidRDefault="009433E1" w:rsidP="009433E1"/>
    <w:p w14:paraId="310F7566" w14:textId="3B7A91FF" w:rsidR="009433E1" w:rsidRDefault="009433E1" w:rsidP="009433E1">
      <w:pPr>
        <w:spacing w:after="0" w:line="360" w:lineRule="auto"/>
        <w:jc w:val="both"/>
        <w:rPr>
          <w:b/>
          <w:sz w:val="24"/>
          <w:szCs w:val="24"/>
          <w:u w:val="single"/>
        </w:rPr>
      </w:pPr>
    </w:p>
    <w:p w14:paraId="391784B9" w14:textId="77777777" w:rsidR="009433E1" w:rsidRPr="007C1966" w:rsidRDefault="009433E1" w:rsidP="009433E1">
      <w:pPr>
        <w:spacing w:after="0" w:line="360" w:lineRule="auto"/>
        <w:jc w:val="both"/>
        <w:rPr>
          <w:b/>
          <w:sz w:val="24"/>
          <w:szCs w:val="24"/>
          <w:u w:val="single"/>
        </w:rPr>
      </w:pPr>
      <w:r w:rsidRPr="00621127">
        <w:rPr>
          <w:b/>
          <w:sz w:val="24"/>
          <w:szCs w:val="24"/>
          <w:u w:val="single"/>
        </w:rPr>
        <w:t>Complaints</w:t>
      </w:r>
    </w:p>
    <w:p w14:paraId="564B8FA9" w14:textId="352ADB02" w:rsidR="009433E1" w:rsidRDefault="009433E1" w:rsidP="009433E1">
      <w:pPr>
        <w:spacing w:after="0" w:line="360" w:lineRule="auto"/>
        <w:jc w:val="both"/>
        <w:rPr>
          <w:sz w:val="24"/>
          <w:szCs w:val="23"/>
        </w:rPr>
      </w:pPr>
      <w:r w:rsidRPr="00EB53AD">
        <w:rPr>
          <w:sz w:val="24"/>
          <w:szCs w:val="23"/>
        </w:rPr>
        <w:t xml:space="preserve">We urge parents/carers with any concerns regarding the </w:t>
      </w:r>
      <w:r>
        <w:rPr>
          <w:sz w:val="24"/>
          <w:szCs w:val="23"/>
        </w:rPr>
        <w:t>Equalities</w:t>
      </w:r>
      <w:r w:rsidRPr="00EB53AD">
        <w:rPr>
          <w:sz w:val="24"/>
          <w:szCs w:val="23"/>
        </w:rPr>
        <w:t xml:space="preserve"> policy or</w:t>
      </w:r>
      <w:r>
        <w:rPr>
          <w:sz w:val="24"/>
          <w:szCs w:val="23"/>
        </w:rPr>
        <w:t xml:space="preserve"> the steps we are taking at </w:t>
      </w:r>
      <w:r w:rsidR="005A676C">
        <w:rPr>
          <w:sz w:val="24"/>
          <w:szCs w:val="23"/>
        </w:rPr>
        <w:t>Queen’s Park</w:t>
      </w:r>
      <w:r>
        <w:rPr>
          <w:sz w:val="24"/>
          <w:szCs w:val="23"/>
        </w:rPr>
        <w:t xml:space="preserve"> to meet the equality objectives </w:t>
      </w:r>
      <w:r w:rsidRPr="00EB53AD">
        <w:rPr>
          <w:sz w:val="24"/>
          <w:szCs w:val="23"/>
        </w:rPr>
        <w:t>to speak to us as soon as possible. In the first instance, please speak to the class teacher. If parents/carers feel the</w:t>
      </w:r>
      <w:r>
        <w:rPr>
          <w:sz w:val="24"/>
          <w:szCs w:val="23"/>
        </w:rPr>
        <w:t xml:space="preserve">y still have a concern, </w:t>
      </w:r>
      <w:r w:rsidRPr="00EB53AD">
        <w:rPr>
          <w:sz w:val="24"/>
          <w:szCs w:val="23"/>
        </w:rPr>
        <w:t>they should make an appointment to s</w:t>
      </w:r>
      <w:r>
        <w:rPr>
          <w:sz w:val="24"/>
          <w:szCs w:val="23"/>
        </w:rPr>
        <w:t>peak with</w:t>
      </w:r>
      <w:r w:rsidRPr="00EB53AD">
        <w:rPr>
          <w:sz w:val="24"/>
          <w:szCs w:val="23"/>
        </w:rPr>
        <w:t xml:space="preserve"> </w:t>
      </w:r>
      <w:r w:rsidR="00FA3B45">
        <w:rPr>
          <w:sz w:val="24"/>
          <w:szCs w:val="23"/>
        </w:rPr>
        <w:t>a member of the SLT</w:t>
      </w:r>
      <w:r w:rsidRPr="00EB53AD">
        <w:rPr>
          <w:sz w:val="24"/>
          <w:szCs w:val="23"/>
        </w:rPr>
        <w:t>.</w:t>
      </w:r>
    </w:p>
    <w:p w14:paraId="2BD33A29" w14:textId="77777777" w:rsidR="009433E1" w:rsidRDefault="009433E1" w:rsidP="009433E1">
      <w:pPr>
        <w:spacing w:after="0" w:line="360" w:lineRule="auto"/>
        <w:jc w:val="both"/>
        <w:rPr>
          <w:sz w:val="24"/>
          <w:szCs w:val="24"/>
        </w:rPr>
      </w:pPr>
    </w:p>
    <w:sectPr w:rsidR="009433E1" w:rsidSect="005863AC">
      <w:headerReference w:type="default" r:id="rId12"/>
      <w:pgSz w:w="11906" w:h="16838"/>
      <w:pgMar w:top="1440" w:right="907"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en Gray" w:date="2021-02-07T11:47:00Z" w:initials="HG">
    <w:p w14:paraId="5243CDE5" w14:textId="77777777" w:rsidR="009433E1" w:rsidRDefault="009433E1" w:rsidP="009433E1">
      <w:pPr>
        <w:pStyle w:val="CommentText"/>
        <w:numPr>
          <w:ilvl w:val="0"/>
          <w:numId w:val="36"/>
        </w:numPr>
      </w:pPr>
      <w:r>
        <w:rPr>
          <w:rStyle w:val="CommentReference"/>
        </w:rPr>
        <w:annotationRef/>
      </w:r>
      <w:r>
        <w:t>Perhaps also explicitly refer to disability and gender identity.</w:t>
      </w:r>
    </w:p>
    <w:p w14:paraId="0E3EA9BA" w14:textId="77777777" w:rsidR="009433E1" w:rsidRDefault="009433E1" w:rsidP="009433E1">
      <w:pPr>
        <w:pStyle w:val="CommentText"/>
        <w:numPr>
          <w:ilvl w:val="0"/>
          <w:numId w:val="36"/>
        </w:numPr>
      </w:pPr>
      <w:r>
        <w:t xml:space="preserve">Suggest changing ‘sexuality’ to ‘sexual orientation’ </w:t>
      </w:r>
    </w:p>
    <w:p w14:paraId="15020EC1" w14:textId="77777777" w:rsidR="009433E1" w:rsidRDefault="009433E1" w:rsidP="009433E1">
      <w:pPr>
        <w:pStyle w:val="CommentText"/>
      </w:pPr>
    </w:p>
  </w:comment>
  <w:comment w:id="1" w:author="Helen Gray" w:date="2021-02-07T11:47:00Z" w:initials="HG">
    <w:p w14:paraId="0AFCAED9" w14:textId="77777777" w:rsidR="009433E1" w:rsidRDefault="009433E1" w:rsidP="009433E1">
      <w:pPr>
        <w:pStyle w:val="CommentText"/>
        <w:numPr>
          <w:ilvl w:val="0"/>
          <w:numId w:val="36"/>
        </w:numPr>
      </w:pPr>
      <w:r>
        <w:rPr>
          <w:rStyle w:val="CommentReference"/>
        </w:rPr>
        <w:annotationRef/>
      </w:r>
      <w:r>
        <w:t>Perhaps also explicitly refer to disability and gender identity.</w:t>
      </w:r>
    </w:p>
    <w:p w14:paraId="1ACC7F2B" w14:textId="77777777" w:rsidR="009433E1" w:rsidRDefault="009433E1" w:rsidP="009433E1">
      <w:pPr>
        <w:pStyle w:val="CommentText"/>
        <w:numPr>
          <w:ilvl w:val="0"/>
          <w:numId w:val="36"/>
        </w:numPr>
      </w:pPr>
      <w:r>
        <w:t xml:space="preserve">Suggest changing ‘sexuality’ to ‘sexual orientation’ </w:t>
      </w:r>
    </w:p>
    <w:p w14:paraId="32376146" w14:textId="77777777" w:rsidR="009433E1" w:rsidRDefault="009433E1" w:rsidP="009433E1">
      <w:pPr>
        <w:pStyle w:val="CommentText"/>
      </w:pPr>
    </w:p>
  </w:comment>
  <w:comment w:id="2" w:author="Helen Gray" w:date="2021-02-07T11:55:00Z" w:initials="HG">
    <w:p w14:paraId="119B8D4E" w14:textId="77777777" w:rsidR="009433E1" w:rsidRDefault="009433E1" w:rsidP="009433E1">
      <w:pPr>
        <w:pStyle w:val="CommentText"/>
      </w:pPr>
      <w:r>
        <w:rPr>
          <w:rStyle w:val="CommentReference"/>
        </w:rPr>
        <w:annotationRef/>
      </w:r>
      <w:r>
        <w:t>Perhaps also mention gender in relation to the curriculum</w:t>
      </w:r>
    </w:p>
  </w:comment>
  <w:comment w:id="3" w:author="Helen Gray" w:date="2021-02-07T11:56:00Z" w:initials="HG">
    <w:p w14:paraId="178898C5" w14:textId="77777777" w:rsidR="009433E1" w:rsidRDefault="009433E1" w:rsidP="009433E1">
      <w:pPr>
        <w:pStyle w:val="CommentText"/>
      </w:pPr>
      <w:r>
        <w:rPr>
          <w:rStyle w:val="CommentReference"/>
        </w:rPr>
        <w:annotationRef/>
      </w:r>
      <w:r>
        <w:t>Perhaps expand this to say something along the lines of. “…name calling or any other form of harassment or bullying based on outward appearance or equality characteristics”</w:t>
      </w:r>
    </w:p>
  </w:comment>
  <w:comment w:id="4" w:author="Helen Gray" w:date="2021-02-07T11:59:00Z" w:initials="HG">
    <w:p w14:paraId="6E597037" w14:textId="77777777" w:rsidR="009433E1" w:rsidRDefault="009433E1" w:rsidP="009433E1">
      <w:pPr>
        <w:pStyle w:val="CommentText"/>
      </w:pPr>
      <w:r>
        <w:rPr>
          <w:rStyle w:val="CommentReference"/>
        </w:rPr>
        <w:annotationRef/>
      </w:r>
      <w:r>
        <w:t>It might be helpful to clarify the relevance to fostering good relations here – eg. if part of the purpose of the buddying scheme is to help pupils get to know kids from different backgrounds it might be worth explicitly saying something about this here.</w:t>
      </w:r>
    </w:p>
  </w:comment>
  <w:comment w:id="5" w:author="Helen Gray" w:date="2021-02-07T12:01:00Z" w:initials="HG">
    <w:p w14:paraId="7832E616" w14:textId="77777777" w:rsidR="009433E1" w:rsidRDefault="009433E1" w:rsidP="009433E1">
      <w:pPr>
        <w:pStyle w:val="CommentText"/>
      </w:pPr>
      <w:r>
        <w:rPr>
          <w:rStyle w:val="CommentReference"/>
        </w:rPr>
        <w:annotationRef/>
      </w:r>
      <w:r>
        <w:t>Again, it might be helpful to clarify how this is relevant to fostering good relations – eg. Perhaps a brief line about the different types of charities the school raises money for</w:t>
      </w:r>
    </w:p>
  </w:comment>
  <w:comment w:id="6" w:author="Helen Gray" w:date="2021-02-07T12:03:00Z" w:initials="HG">
    <w:p w14:paraId="53B1E0CA" w14:textId="77777777" w:rsidR="009433E1" w:rsidRDefault="009433E1" w:rsidP="009433E1">
      <w:pPr>
        <w:pStyle w:val="CommentText"/>
      </w:pPr>
      <w:r>
        <w:rPr>
          <w:rStyle w:val="CommentReference"/>
        </w:rPr>
        <w:annotationRef/>
      </w:r>
      <w:r>
        <w:t xml:space="preserve">Not my area of expertise, but I’m wondering if there’s anything that can be added here that explicitly refers to T&amp;L approaches/styles for supporting engagement amongst pupils form different backgrounds/with different needs?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020EC1" w15:done="0"/>
  <w15:commentEx w15:paraId="32376146" w15:done="0"/>
  <w15:commentEx w15:paraId="119B8D4E" w15:done="0"/>
  <w15:commentEx w15:paraId="178898C5" w15:done="0"/>
  <w15:commentEx w15:paraId="6E597037" w15:done="0"/>
  <w15:commentEx w15:paraId="7832E616" w15:done="0"/>
  <w15:commentEx w15:paraId="53B1E0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020EC1" w16cid:durableId="278138EE"/>
  <w16cid:commentId w16cid:paraId="32376146" w16cid:durableId="278138EF"/>
  <w16cid:commentId w16cid:paraId="119B8D4E" w16cid:durableId="278138F0"/>
  <w16cid:commentId w16cid:paraId="178898C5" w16cid:durableId="278138F1"/>
  <w16cid:commentId w16cid:paraId="6E597037" w16cid:durableId="278138F2"/>
  <w16cid:commentId w16cid:paraId="7832E616" w16cid:durableId="278138F3"/>
  <w16cid:commentId w16cid:paraId="53B1E0CA" w16cid:durableId="27813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EBF8" w14:textId="77777777" w:rsidR="00587D7B" w:rsidRDefault="00587D7B" w:rsidP="00B65584">
      <w:pPr>
        <w:spacing w:after="0" w:line="240" w:lineRule="auto"/>
      </w:pPr>
      <w:r>
        <w:separator/>
      </w:r>
    </w:p>
  </w:endnote>
  <w:endnote w:type="continuationSeparator" w:id="0">
    <w:p w14:paraId="60A1F7FD" w14:textId="77777777" w:rsidR="00587D7B" w:rsidRDefault="00587D7B" w:rsidP="00B6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3C5D" w14:textId="77777777" w:rsidR="00587D7B" w:rsidRDefault="00587D7B" w:rsidP="00B65584">
      <w:pPr>
        <w:spacing w:after="0" w:line="240" w:lineRule="auto"/>
      </w:pPr>
      <w:r>
        <w:separator/>
      </w:r>
    </w:p>
  </w:footnote>
  <w:footnote w:type="continuationSeparator" w:id="0">
    <w:p w14:paraId="7BC61A51" w14:textId="77777777" w:rsidR="00587D7B" w:rsidRDefault="00587D7B" w:rsidP="00B6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350F" w14:textId="77777777" w:rsidR="005863AC" w:rsidRDefault="00B65584" w:rsidP="005863AC">
    <w:pPr>
      <w:pStyle w:val="Header"/>
      <w:tabs>
        <w:tab w:val="clear" w:pos="9026"/>
        <w:tab w:val="left" w:pos="7704"/>
      </w:tabs>
      <w:jc w:val="both"/>
    </w:pPr>
    <w:r>
      <w:rPr>
        <w:noProof/>
        <w:lang w:eastAsia="en-GB"/>
      </w:rPr>
      <w:drawing>
        <wp:anchor distT="0" distB="0" distL="114300" distR="114300" simplePos="0" relativeHeight="251660288" behindDoc="0" locked="0" layoutInCell="1" allowOverlap="1" wp14:anchorId="0B3E11C7" wp14:editId="73F20D8A">
          <wp:simplePos x="0" y="0"/>
          <wp:positionH relativeFrom="column">
            <wp:posOffset>5332781</wp:posOffset>
          </wp:positionH>
          <wp:positionV relativeFrom="paragraph">
            <wp:posOffset>-252875</wp:posOffset>
          </wp:positionV>
          <wp:extent cx="777240" cy="680755"/>
          <wp:effectExtent l="0" t="0" r="381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 cy="680755"/>
                  </a:xfrm>
                  <a:prstGeom prst="rect">
                    <a:avLst/>
                  </a:prstGeom>
                  <a:noFill/>
                  <a:ln>
                    <a:noFill/>
                  </a:ln>
                </pic:spPr>
              </pic:pic>
            </a:graphicData>
          </a:graphic>
          <wp14:sizeRelV relativeFrom="margin">
            <wp14:pctHeight>0</wp14:pctHeight>
          </wp14:sizeRelV>
        </wp:anchor>
      </w:drawing>
    </w:r>
    <w:r>
      <w:rPr>
        <w:caps/>
        <w:noProof/>
        <w:color w:val="808080" w:themeColor="background1" w:themeShade="80"/>
        <w:sz w:val="20"/>
        <w:szCs w:val="20"/>
        <w:lang w:eastAsia="en-GB"/>
      </w:rPr>
      <mc:AlternateContent>
        <mc:Choice Requires="wpg">
          <w:drawing>
            <wp:anchor distT="0" distB="0" distL="114300" distR="114300" simplePos="0" relativeHeight="251659264" behindDoc="1" locked="0" layoutInCell="1" allowOverlap="1" wp14:anchorId="197F9A7D" wp14:editId="07777777">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22A9" w14:textId="2B40C68B" w:rsidR="00B65584" w:rsidRDefault="00B6558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3460E2">
                              <w:rPr>
                                <w:noProof/>
                                <w:color w:val="FFFFFF" w:themeColor="background1"/>
                                <w:sz w:val="24"/>
                                <w:szCs w:val="24"/>
                              </w:rPr>
                              <w:t>7</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F9A7D"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&#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0f6fc6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D3D22A9" w14:textId="2B40C68B" w:rsidR="00B65584" w:rsidRDefault="00B6558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3460E2">
                        <w:rPr>
                          <w:noProof/>
                          <w:color w:val="FFFFFF" w:themeColor="background1"/>
                          <w:sz w:val="24"/>
                          <w:szCs w:val="24"/>
                        </w:rPr>
                        <w:t>7</w:t>
                      </w:r>
                      <w:r>
                        <w:rPr>
                          <w:noProof/>
                          <w:color w:val="FFFFFF" w:themeColor="background1"/>
                          <w:sz w:val="24"/>
                          <w:szCs w:val="24"/>
                        </w:rPr>
                        <w:fldChar w:fldCharType="end"/>
                      </w:r>
                    </w:p>
                  </w:txbxContent>
                </v:textbox>
              </v:shape>
              <w10:wrap anchorx="page" anchory="page"/>
            </v:group>
          </w:pict>
        </mc:Fallback>
      </mc:AlternateContent>
    </w:r>
    <w:r w:rsidR="005863AC">
      <w:t xml:space="preserve">                                                                                                     </w:t>
    </w:r>
  </w:p>
  <w:p w14:paraId="6DFB9E20" w14:textId="77777777" w:rsidR="005863AC" w:rsidRDefault="005863AC" w:rsidP="005863AC">
    <w:pPr>
      <w:pStyle w:val="Header"/>
      <w:tabs>
        <w:tab w:val="clear" w:pos="9026"/>
        <w:tab w:val="left" w:pos="7704"/>
      </w:tabs>
      <w:jc w:val="both"/>
    </w:pPr>
  </w:p>
  <w:p w14:paraId="5FF2EB9E" w14:textId="1371B6CC" w:rsidR="005863AC" w:rsidRDefault="009433E1" w:rsidP="005863AC">
    <w:pPr>
      <w:pStyle w:val="Header"/>
      <w:tabs>
        <w:tab w:val="clear" w:pos="9026"/>
        <w:tab w:val="left" w:pos="7704"/>
      </w:tabs>
      <w:jc w:val="both"/>
    </w:pPr>
    <w:r>
      <w:t>Equalities</w:t>
    </w:r>
    <w:r w:rsidR="000379CA">
      <w:t xml:space="preserve"> </w:t>
    </w:r>
    <w:r w:rsidR="00FF4062">
      <w:t>Policy</w:t>
    </w:r>
  </w:p>
  <w:p w14:paraId="724FD99A" w14:textId="27FE4E76" w:rsidR="00B65584" w:rsidRDefault="005863AC" w:rsidP="005863AC">
    <w:pPr>
      <w:pStyle w:val="Header"/>
      <w:tabs>
        <w:tab w:val="clear" w:pos="9026"/>
        <w:tab w:val="left" w:pos="7704"/>
      </w:tabs>
      <w:jc w:val="right"/>
    </w:pPr>
    <w:r>
      <w:t xml:space="preserve">   </w:t>
    </w:r>
    <w:r w:rsidR="00B65584">
      <w:rPr>
        <w:noProof/>
        <w:lang w:eastAsia="en-GB"/>
      </w:rPr>
      <w:drawing>
        <wp:inline distT="0" distB="0" distL="0" distR="0" wp14:anchorId="7D309342" wp14:editId="07777777">
          <wp:extent cx="7620" cy="7620"/>
          <wp:effectExtent l="0" t="0" r="0" b="0"/>
          <wp:docPr id="3" name="Picture 3" descr="C:\Users\emmagale\AppData\Local\Microsoft\Windows\INetCache\Content.MSO\C7ECF2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magale\AppData\Local\Microsoft\Windows\INetCache\Content.MSO\C7ECF21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C01"/>
    <w:multiLevelType w:val="hybridMultilevel"/>
    <w:tmpl w:val="3CD66E7E"/>
    <w:lvl w:ilvl="0" w:tplc="A642CDFE">
      <w:start w:val="3"/>
      <w:numFmt w:val="bullet"/>
      <w:pStyle w:val="DfESOutNumbered"/>
      <w:lvlText w:val="-"/>
      <w:lvlJc w:val="left"/>
      <w:pPr>
        <w:tabs>
          <w:tab w:val="num" w:pos="435"/>
        </w:tabs>
        <w:ind w:left="435" w:hanging="360"/>
      </w:pPr>
      <w:rPr>
        <w:rFonts w:ascii="Comic Sans MS" w:eastAsia="Times New Roman" w:hAnsi="Comic Sans MS" w:hint="default"/>
      </w:rPr>
    </w:lvl>
    <w:lvl w:ilvl="1" w:tplc="08090003">
      <w:start w:val="1"/>
      <w:numFmt w:val="bullet"/>
      <w:lvlText w:val="o"/>
      <w:lvlJc w:val="left"/>
      <w:pPr>
        <w:tabs>
          <w:tab w:val="num" w:pos="1155"/>
        </w:tabs>
        <w:ind w:left="1155" w:hanging="360"/>
      </w:pPr>
      <w:rPr>
        <w:rFonts w:ascii="Courier New" w:hAnsi="Courier New" w:cs="Courier New" w:hint="default"/>
      </w:rPr>
    </w:lvl>
    <w:lvl w:ilvl="2" w:tplc="08090005">
      <w:start w:val="1"/>
      <w:numFmt w:val="bullet"/>
      <w:lvlText w:val=""/>
      <w:lvlJc w:val="left"/>
      <w:pPr>
        <w:tabs>
          <w:tab w:val="num" w:pos="1875"/>
        </w:tabs>
        <w:ind w:left="1875" w:hanging="360"/>
      </w:pPr>
      <w:rPr>
        <w:rFonts w:ascii="Wingdings" w:hAnsi="Wingdings" w:cs="Wingdings" w:hint="default"/>
      </w:rPr>
    </w:lvl>
    <w:lvl w:ilvl="3" w:tplc="08090001">
      <w:start w:val="1"/>
      <w:numFmt w:val="bullet"/>
      <w:lvlText w:val=""/>
      <w:lvlJc w:val="left"/>
      <w:pPr>
        <w:tabs>
          <w:tab w:val="num" w:pos="2595"/>
        </w:tabs>
        <w:ind w:left="2595" w:hanging="360"/>
      </w:pPr>
      <w:rPr>
        <w:rFonts w:ascii="Symbol" w:hAnsi="Symbol" w:cs="Symbol" w:hint="default"/>
      </w:rPr>
    </w:lvl>
    <w:lvl w:ilvl="4" w:tplc="08090003">
      <w:start w:val="1"/>
      <w:numFmt w:val="bullet"/>
      <w:lvlText w:val="o"/>
      <w:lvlJc w:val="left"/>
      <w:pPr>
        <w:tabs>
          <w:tab w:val="num" w:pos="3315"/>
        </w:tabs>
        <w:ind w:left="3315" w:hanging="360"/>
      </w:pPr>
      <w:rPr>
        <w:rFonts w:ascii="Courier New" w:hAnsi="Courier New" w:cs="Courier New" w:hint="default"/>
      </w:rPr>
    </w:lvl>
    <w:lvl w:ilvl="5" w:tplc="08090005">
      <w:start w:val="1"/>
      <w:numFmt w:val="bullet"/>
      <w:lvlText w:val=""/>
      <w:lvlJc w:val="left"/>
      <w:pPr>
        <w:tabs>
          <w:tab w:val="num" w:pos="4035"/>
        </w:tabs>
        <w:ind w:left="4035" w:hanging="360"/>
      </w:pPr>
      <w:rPr>
        <w:rFonts w:ascii="Wingdings" w:hAnsi="Wingdings" w:cs="Wingdings" w:hint="default"/>
      </w:rPr>
    </w:lvl>
    <w:lvl w:ilvl="6" w:tplc="08090001">
      <w:start w:val="1"/>
      <w:numFmt w:val="bullet"/>
      <w:lvlText w:val=""/>
      <w:lvlJc w:val="left"/>
      <w:pPr>
        <w:tabs>
          <w:tab w:val="num" w:pos="4755"/>
        </w:tabs>
        <w:ind w:left="4755" w:hanging="360"/>
      </w:pPr>
      <w:rPr>
        <w:rFonts w:ascii="Symbol" w:hAnsi="Symbol" w:cs="Symbol" w:hint="default"/>
      </w:rPr>
    </w:lvl>
    <w:lvl w:ilvl="7" w:tplc="08090003">
      <w:start w:val="1"/>
      <w:numFmt w:val="bullet"/>
      <w:lvlText w:val="o"/>
      <w:lvlJc w:val="left"/>
      <w:pPr>
        <w:tabs>
          <w:tab w:val="num" w:pos="5475"/>
        </w:tabs>
        <w:ind w:left="5475" w:hanging="360"/>
      </w:pPr>
      <w:rPr>
        <w:rFonts w:ascii="Courier New" w:hAnsi="Courier New" w:cs="Courier New" w:hint="default"/>
      </w:rPr>
    </w:lvl>
    <w:lvl w:ilvl="8" w:tplc="0809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030C1F41"/>
    <w:multiLevelType w:val="hybridMultilevel"/>
    <w:tmpl w:val="7C66C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E24CE"/>
    <w:multiLevelType w:val="hybridMultilevel"/>
    <w:tmpl w:val="4312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B0EDE"/>
    <w:multiLevelType w:val="hybridMultilevel"/>
    <w:tmpl w:val="0054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03751"/>
    <w:multiLevelType w:val="multilevel"/>
    <w:tmpl w:val="D28A77D4"/>
    <w:lvl w:ilvl="0">
      <w:start w:val="1"/>
      <w:numFmt w:val="bullet"/>
      <w:pStyle w:val="DfESBullets"/>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15:restartNumberingAfterBreak="0">
    <w:nsid w:val="0E837847"/>
    <w:multiLevelType w:val="hybridMultilevel"/>
    <w:tmpl w:val="0706D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411A2"/>
    <w:multiLevelType w:val="hybridMultilevel"/>
    <w:tmpl w:val="6E201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30321D"/>
    <w:multiLevelType w:val="hybridMultilevel"/>
    <w:tmpl w:val="C9067604"/>
    <w:lvl w:ilvl="0" w:tplc="DB5C198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8D3722"/>
    <w:multiLevelType w:val="hybridMultilevel"/>
    <w:tmpl w:val="541E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482468"/>
    <w:multiLevelType w:val="hybridMultilevel"/>
    <w:tmpl w:val="BEDA671C"/>
    <w:lvl w:ilvl="0" w:tplc="6F84A77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6642"/>
    <w:multiLevelType w:val="hybridMultilevel"/>
    <w:tmpl w:val="14CC4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A7094C"/>
    <w:multiLevelType w:val="hybridMultilevel"/>
    <w:tmpl w:val="D13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40A78"/>
    <w:multiLevelType w:val="hybridMultilevel"/>
    <w:tmpl w:val="90BA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B21DD"/>
    <w:multiLevelType w:val="hybridMultilevel"/>
    <w:tmpl w:val="B7C69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D3DED"/>
    <w:multiLevelType w:val="hybridMultilevel"/>
    <w:tmpl w:val="DEA4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C44E7"/>
    <w:multiLevelType w:val="hybridMultilevel"/>
    <w:tmpl w:val="3710C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DD375B"/>
    <w:multiLevelType w:val="hybridMultilevel"/>
    <w:tmpl w:val="AB848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05805"/>
    <w:multiLevelType w:val="hybridMultilevel"/>
    <w:tmpl w:val="F77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63F77"/>
    <w:multiLevelType w:val="hybridMultilevel"/>
    <w:tmpl w:val="0B90FB2C"/>
    <w:lvl w:ilvl="0" w:tplc="92C2830A">
      <w:start w:val="1"/>
      <w:numFmt w:val="bullet"/>
      <w:lvlText w:val="•"/>
      <w:lvlJc w:val="left"/>
      <w:pPr>
        <w:tabs>
          <w:tab w:val="num" w:pos="720"/>
        </w:tabs>
        <w:ind w:left="720" w:hanging="360"/>
      </w:pPr>
      <w:rPr>
        <w:rFonts w:ascii="Arial" w:hAnsi="Arial" w:hint="default"/>
      </w:rPr>
    </w:lvl>
    <w:lvl w:ilvl="1" w:tplc="8886F944" w:tentative="1">
      <w:start w:val="1"/>
      <w:numFmt w:val="bullet"/>
      <w:lvlText w:val="•"/>
      <w:lvlJc w:val="left"/>
      <w:pPr>
        <w:tabs>
          <w:tab w:val="num" w:pos="1440"/>
        </w:tabs>
        <w:ind w:left="1440" w:hanging="360"/>
      </w:pPr>
      <w:rPr>
        <w:rFonts w:ascii="Arial" w:hAnsi="Arial" w:hint="default"/>
      </w:rPr>
    </w:lvl>
    <w:lvl w:ilvl="2" w:tplc="57524D1A" w:tentative="1">
      <w:start w:val="1"/>
      <w:numFmt w:val="bullet"/>
      <w:lvlText w:val="•"/>
      <w:lvlJc w:val="left"/>
      <w:pPr>
        <w:tabs>
          <w:tab w:val="num" w:pos="2160"/>
        </w:tabs>
        <w:ind w:left="2160" w:hanging="360"/>
      </w:pPr>
      <w:rPr>
        <w:rFonts w:ascii="Arial" w:hAnsi="Arial" w:hint="default"/>
      </w:rPr>
    </w:lvl>
    <w:lvl w:ilvl="3" w:tplc="5778FD70" w:tentative="1">
      <w:start w:val="1"/>
      <w:numFmt w:val="bullet"/>
      <w:lvlText w:val="•"/>
      <w:lvlJc w:val="left"/>
      <w:pPr>
        <w:tabs>
          <w:tab w:val="num" w:pos="2880"/>
        </w:tabs>
        <w:ind w:left="2880" w:hanging="360"/>
      </w:pPr>
      <w:rPr>
        <w:rFonts w:ascii="Arial" w:hAnsi="Arial" w:hint="default"/>
      </w:rPr>
    </w:lvl>
    <w:lvl w:ilvl="4" w:tplc="6F385396" w:tentative="1">
      <w:start w:val="1"/>
      <w:numFmt w:val="bullet"/>
      <w:lvlText w:val="•"/>
      <w:lvlJc w:val="left"/>
      <w:pPr>
        <w:tabs>
          <w:tab w:val="num" w:pos="3600"/>
        </w:tabs>
        <w:ind w:left="3600" w:hanging="360"/>
      </w:pPr>
      <w:rPr>
        <w:rFonts w:ascii="Arial" w:hAnsi="Arial" w:hint="default"/>
      </w:rPr>
    </w:lvl>
    <w:lvl w:ilvl="5" w:tplc="2902BDA2" w:tentative="1">
      <w:start w:val="1"/>
      <w:numFmt w:val="bullet"/>
      <w:lvlText w:val="•"/>
      <w:lvlJc w:val="left"/>
      <w:pPr>
        <w:tabs>
          <w:tab w:val="num" w:pos="4320"/>
        </w:tabs>
        <w:ind w:left="4320" w:hanging="360"/>
      </w:pPr>
      <w:rPr>
        <w:rFonts w:ascii="Arial" w:hAnsi="Arial" w:hint="default"/>
      </w:rPr>
    </w:lvl>
    <w:lvl w:ilvl="6" w:tplc="A92A2416" w:tentative="1">
      <w:start w:val="1"/>
      <w:numFmt w:val="bullet"/>
      <w:lvlText w:val="•"/>
      <w:lvlJc w:val="left"/>
      <w:pPr>
        <w:tabs>
          <w:tab w:val="num" w:pos="5040"/>
        </w:tabs>
        <w:ind w:left="5040" w:hanging="360"/>
      </w:pPr>
      <w:rPr>
        <w:rFonts w:ascii="Arial" w:hAnsi="Arial" w:hint="default"/>
      </w:rPr>
    </w:lvl>
    <w:lvl w:ilvl="7" w:tplc="BD0E5034" w:tentative="1">
      <w:start w:val="1"/>
      <w:numFmt w:val="bullet"/>
      <w:lvlText w:val="•"/>
      <w:lvlJc w:val="left"/>
      <w:pPr>
        <w:tabs>
          <w:tab w:val="num" w:pos="5760"/>
        </w:tabs>
        <w:ind w:left="5760" w:hanging="360"/>
      </w:pPr>
      <w:rPr>
        <w:rFonts w:ascii="Arial" w:hAnsi="Arial" w:hint="default"/>
      </w:rPr>
    </w:lvl>
    <w:lvl w:ilvl="8" w:tplc="6E8676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A94A90"/>
    <w:multiLevelType w:val="hybridMultilevel"/>
    <w:tmpl w:val="8A0C5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85A5E"/>
    <w:multiLevelType w:val="hybridMultilevel"/>
    <w:tmpl w:val="1DB2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96034"/>
    <w:multiLevelType w:val="hybridMultilevel"/>
    <w:tmpl w:val="3604C81A"/>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55443"/>
    <w:multiLevelType w:val="hybridMultilevel"/>
    <w:tmpl w:val="ED42B200"/>
    <w:lvl w:ilvl="0" w:tplc="D72EAFC0">
      <w:start w:val="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354A5"/>
    <w:multiLevelType w:val="hybridMultilevel"/>
    <w:tmpl w:val="E284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E7056"/>
    <w:multiLevelType w:val="hybridMultilevel"/>
    <w:tmpl w:val="249A9E94"/>
    <w:lvl w:ilvl="0" w:tplc="0809000F">
      <w:start w:val="1"/>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440"/>
        </w:tabs>
        <w:ind w:left="1440" w:hanging="360"/>
      </w:pPr>
    </w:lvl>
    <w:lvl w:ilvl="2" w:tplc="FCE0B2E8">
      <w:start w:val="1"/>
      <w:numFmt w:val="lowerLetter"/>
      <w:lvlText w:val="%3."/>
      <w:lvlJc w:val="right"/>
      <w:pPr>
        <w:tabs>
          <w:tab w:val="num" w:pos="2160"/>
        </w:tabs>
        <w:ind w:left="2160" w:hanging="180"/>
      </w:pPr>
      <w:rPr>
        <w:rFonts w:ascii="Comic Sans MS" w:eastAsia="Times New Roman" w:hAnsi="Comic Sans MS" w:cs="Times New Roman"/>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DF18B5"/>
    <w:multiLevelType w:val="hybridMultilevel"/>
    <w:tmpl w:val="D5C460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F4092"/>
    <w:multiLevelType w:val="hybridMultilevel"/>
    <w:tmpl w:val="00841DBA"/>
    <w:lvl w:ilvl="0" w:tplc="50C4C05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35643"/>
    <w:multiLevelType w:val="multilevel"/>
    <w:tmpl w:val="147668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8" w15:restartNumberingAfterBreak="0">
    <w:nsid w:val="58922614"/>
    <w:multiLevelType w:val="hybridMultilevel"/>
    <w:tmpl w:val="0EE23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502221"/>
    <w:multiLevelType w:val="hybridMultilevel"/>
    <w:tmpl w:val="16E0E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10C3E"/>
    <w:multiLevelType w:val="hybridMultilevel"/>
    <w:tmpl w:val="97EA8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240B39"/>
    <w:multiLevelType w:val="hybridMultilevel"/>
    <w:tmpl w:val="5BC02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EC476A"/>
    <w:multiLevelType w:val="hybridMultilevel"/>
    <w:tmpl w:val="3EEC6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8B7E65"/>
    <w:multiLevelType w:val="hybridMultilevel"/>
    <w:tmpl w:val="8324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C11D5"/>
    <w:multiLevelType w:val="hybridMultilevel"/>
    <w:tmpl w:val="ACCA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7620B"/>
    <w:multiLevelType w:val="hybridMultilevel"/>
    <w:tmpl w:val="185022CA"/>
    <w:lvl w:ilvl="0" w:tplc="A642CDFE">
      <w:start w:val="3"/>
      <w:numFmt w:val="bullet"/>
      <w:lvlText w:val="-"/>
      <w:lvlJc w:val="left"/>
      <w:pPr>
        <w:tabs>
          <w:tab w:val="num" w:pos="435"/>
        </w:tabs>
        <w:ind w:left="435" w:hanging="360"/>
      </w:pPr>
      <w:rPr>
        <w:rFonts w:ascii="Comic Sans MS" w:eastAsia="Times New Roman" w:hAnsi="Comic Sans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641664877">
    <w:abstractNumId w:val="4"/>
  </w:num>
  <w:num w:numId="2" w16cid:durableId="1450515369">
    <w:abstractNumId w:val="0"/>
  </w:num>
  <w:num w:numId="3" w16cid:durableId="63073271">
    <w:abstractNumId w:val="35"/>
  </w:num>
  <w:num w:numId="4" w16cid:durableId="1274484206">
    <w:abstractNumId w:val="30"/>
  </w:num>
  <w:num w:numId="5" w16cid:durableId="1765682924">
    <w:abstractNumId w:val="2"/>
  </w:num>
  <w:num w:numId="6" w16cid:durableId="1303194401">
    <w:abstractNumId w:val="29"/>
  </w:num>
  <w:num w:numId="7" w16cid:durableId="1986663484">
    <w:abstractNumId w:val="33"/>
  </w:num>
  <w:num w:numId="8" w16cid:durableId="1655601477">
    <w:abstractNumId w:val="25"/>
  </w:num>
  <w:num w:numId="9" w16cid:durableId="1835535366">
    <w:abstractNumId w:val="32"/>
  </w:num>
  <w:num w:numId="10" w16cid:durableId="1494375930">
    <w:abstractNumId w:val="16"/>
  </w:num>
  <w:num w:numId="11" w16cid:durableId="891235566">
    <w:abstractNumId w:val="10"/>
  </w:num>
  <w:num w:numId="12" w16cid:durableId="86270311">
    <w:abstractNumId w:val="31"/>
  </w:num>
  <w:num w:numId="13" w16cid:durableId="830605462">
    <w:abstractNumId w:val="17"/>
  </w:num>
  <w:num w:numId="14" w16cid:durableId="283580491">
    <w:abstractNumId w:val="15"/>
  </w:num>
  <w:num w:numId="15" w16cid:durableId="1011875869">
    <w:abstractNumId w:val="21"/>
  </w:num>
  <w:num w:numId="16" w16cid:durableId="364527413">
    <w:abstractNumId w:val="5"/>
  </w:num>
  <w:num w:numId="17" w16cid:durableId="6103631">
    <w:abstractNumId w:val="24"/>
  </w:num>
  <w:num w:numId="18" w16cid:durableId="934560244">
    <w:abstractNumId w:val="23"/>
  </w:num>
  <w:num w:numId="19" w16cid:durableId="583337301">
    <w:abstractNumId w:val="12"/>
  </w:num>
  <w:num w:numId="20" w16cid:durableId="551573663">
    <w:abstractNumId w:val="22"/>
  </w:num>
  <w:num w:numId="21" w16cid:durableId="627127423">
    <w:abstractNumId w:val="18"/>
  </w:num>
  <w:num w:numId="22" w16cid:durableId="962080152">
    <w:abstractNumId w:val="27"/>
  </w:num>
  <w:num w:numId="23" w16cid:durableId="840433865">
    <w:abstractNumId w:val="1"/>
  </w:num>
  <w:num w:numId="24" w16cid:durableId="96827588">
    <w:abstractNumId w:val="7"/>
  </w:num>
  <w:num w:numId="25" w16cid:durableId="1885361205">
    <w:abstractNumId w:val="8"/>
  </w:num>
  <w:num w:numId="26" w16cid:durableId="904680978">
    <w:abstractNumId w:val="13"/>
  </w:num>
  <w:num w:numId="27" w16cid:durableId="256058877">
    <w:abstractNumId w:val="20"/>
  </w:num>
  <w:num w:numId="28" w16cid:durableId="1464739082">
    <w:abstractNumId w:val="28"/>
  </w:num>
  <w:num w:numId="29" w16cid:durableId="723985643">
    <w:abstractNumId w:val="26"/>
  </w:num>
  <w:num w:numId="30" w16cid:durableId="889000523">
    <w:abstractNumId w:val="34"/>
  </w:num>
  <w:num w:numId="31" w16cid:durableId="1274093433">
    <w:abstractNumId w:val="3"/>
  </w:num>
  <w:num w:numId="32" w16cid:durableId="1083800850">
    <w:abstractNumId w:val="11"/>
  </w:num>
  <w:num w:numId="33" w16cid:durableId="1030490466">
    <w:abstractNumId w:val="19"/>
  </w:num>
  <w:num w:numId="34" w16cid:durableId="124081205">
    <w:abstractNumId w:val="6"/>
  </w:num>
  <w:num w:numId="35" w16cid:durableId="632097855">
    <w:abstractNumId w:val="14"/>
  </w:num>
  <w:num w:numId="36" w16cid:durableId="108325933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Gray">
    <w15:presenceInfo w15:providerId="Windows Live" w15:userId="c2a9e90b07c20a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1D"/>
    <w:rsid w:val="000110FC"/>
    <w:rsid w:val="000379CA"/>
    <w:rsid w:val="000417B1"/>
    <w:rsid w:val="000834B8"/>
    <w:rsid w:val="000A5F10"/>
    <w:rsid w:val="000D443E"/>
    <w:rsid w:val="000D53A5"/>
    <w:rsid w:val="000F6F36"/>
    <w:rsid w:val="0011126B"/>
    <w:rsid w:val="00121477"/>
    <w:rsid w:val="00156BDB"/>
    <w:rsid w:val="001F4284"/>
    <w:rsid w:val="002135E4"/>
    <w:rsid w:val="002211B2"/>
    <w:rsid w:val="002513DF"/>
    <w:rsid w:val="00293040"/>
    <w:rsid w:val="002D1FF5"/>
    <w:rsid w:val="00311B97"/>
    <w:rsid w:val="003460E2"/>
    <w:rsid w:val="003C4E73"/>
    <w:rsid w:val="003D0FDF"/>
    <w:rsid w:val="003E2AE5"/>
    <w:rsid w:val="003E4BC8"/>
    <w:rsid w:val="00430233"/>
    <w:rsid w:val="00432B91"/>
    <w:rsid w:val="00437E15"/>
    <w:rsid w:val="0049609A"/>
    <w:rsid w:val="004C4B5A"/>
    <w:rsid w:val="005138AE"/>
    <w:rsid w:val="0052788A"/>
    <w:rsid w:val="00534C19"/>
    <w:rsid w:val="00543B1B"/>
    <w:rsid w:val="00583981"/>
    <w:rsid w:val="005863AC"/>
    <w:rsid w:val="00587D7B"/>
    <w:rsid w:val="00590C1D"/>
    <w:rsid w:val="005A676C"/>
    <w:rsid w:val="00703A4C"/>
    <w:rsid w:val="007205D4"/>
    <w:rsid w:val="00734456"/>
    <w:rsid w:val="00740C9C"/>
    <w:rsid w:val="007A642D"/>
    <w:rsid w:val="00804182"/>
    <w:rsid w:val="0082191C"/>
    <w:rsid w:val="00846993"/>
    <w:rsid w:val="00846E0D"/>
    <w:rsid w:val="00867291"/>
    <w:rsid w:val="0088379A"/>
    <w:rsid w:val="0090712C"/>
    <w:rsid w:val="009240A6"/>
    <w:rsid w:val="00932D6F"/>
    <w:rsid w:val="009433E1"/>
    <w:rsid w:val="00943438"/>
    <w:rsid w:val="009558D7"/>
    <w:rsid w:val="00956E84"/>
    <w:rsid w:val="00974A1A"/>
    <w:rsid w:val="009B393E"/>
    <w:rsid w:val="009E5160"/>
    <w:rsid w:val="00A361EC"/>
    <w:rsid w:val="00A3755F"/>
    <w:rsid w:val="00AA556C"/>
    <w:rsid w:val="00AE3757"/>
    <w:rsid w:val="00B11FC9"/>
    <w:rsid w:val="00B1722B"/>
    <w:rsid w:val="00B547B3"/>
    <w:rsid w:val="00B623F9"/>
    <w:rsid w:val="00B65584"/>
    <w:rsid w:val="00BA0B30"/>
    <w:rsid w:val="00BA10F4"/>
    <w:rsid w:val="00C05C48"/>
    <w:rsid w:val="00C66478"/>
    <w:rsid w:val="00CA581F"/>
    <w:rsid w:val="00D904A5"/>
    <w:rsid w:val="00DE188F"/>
    <w:rsid w:val="00DE4AA7"/>
    <w:rsid w:val="00E07F26"/>
    <w:rsid w:val="00EA73D5"/>
    <w:rsid w:val="00ED425A"/>
    <w:rsid w:val="00EF1581"/>
    <w:rsid w:val="00EF5DAC"/>
    <w:rsid w:val="00F24D0B"/>
    <w:rsid w:val="00F43B85"/>
    <w:rsid w:val="00F6590B"/>
    <w:rsid w:val="00F74D94"/>
    <w:rsid w:val="00FA3B45"/>
    <w:rsid w:val="00FD5BAC"/>
    <w:rsid w:val="00FF19BE"/>
    <w:rsid w:val="00FF4062"/>
    <w:rsid w:val="23DB0492"/>
    <w:rsid w:val="34FBECA9"/>
    <w:rsid w:val="3705C993"/>
    <w:rsid w:val="3C740412"/>
    <w:rsid w:val="3F002015"/>
    <w:rsid w:val="4CE3E132"/>
    <w:rsid w:val="5612D159"/>
    <w:rsid w:val="61A46C3C"/>
    <w:rsid w:val="67B00F9F"/>
    <w:rsid w:val="7088E387"/>
    <w:rsid w:val="76AC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4EF462"/>
  <w15:chartTrackingRefBased/>
  <w15:docId w15:val="{9742B030-95CC-4542-AA9A-11D4352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A0B30"/>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78"/>
    <w:pPr>
      <w:ind w:left="720"/>
      <w:contextualSpacing/>
    </w:pPr>
  </w:style>
  <w:style w:type="table" w:styleId="TableGrid">
    <w:name w:val="Table Grid"/>
    <w:basedOn w:val="TableNormal"/>
    <w:uiPriority w:val="39"/>
    <w:rsid w:val="00F6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84"/>
  </w:style>
  <w:style w:type="paragraph" w:styleId="Footer">
    <w:name w:val="footer"/>
    <w:basedOn w:val="Normal"/>
    <w:link w:val="FooterChar"/>
    <w:uiPriority w:val="99"/>
    <w:unhideWhenUsed/>
    <w:rsid w:val="00B6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84"/>
  </w:style>
  <w:style w:type="paragraph" w:styleId="NoSpacing">
    <w:name w:val="No Spacing"/>
    <w:uiPriority w:val="1"/>
    <w:qFormat/>
    <w:rsid w:val="00B65584"/>
    <w:pPr>
      <w:spacing w:after="0" w:line="240" w:lineRule="auto"/>
    </w:pPr>
    <w:rPr>
      <w:color w:val="17406D" w:themeColor="text2"/>
      <w:sz w:val="20"/>
      <w:szCs w:val="20"/>
      <w:lang w:val="en-US"/>
    </w:rPr>
  </w:style>
  <w:style w:type="character" w:customStyle="1" w:styleId="normaltextrun">
    <w:name w:val="normaltextrun"/>
    <w:basedOn w:val="DefaultParagraphFont"/>
    <w:rsid w:val="005863AC"/>
  </w:style>
  <w:style w:type="character" w:customStyle="1" w:styleId="eop">
    <w:name w:val="eop"/>
    <w:basedOn w:val="DefaultParagraphFont"/>
    <w:rsid w:val="005863AC"/>
  </w:style>
  <w:style w:type="paragraph" w:styleId="BodyText">
    <w:name w:val="Body Text"/>
    <w:basedOn w:val="Normal"/>
    <w:link w:val="BodyTextChar"/>
    <w:rsid w:val="00CA581F"/>
    <w:pPr>
      <w:spacing w:after="120" w:line="240" w:lineRule="auto"/>
    </w:pPr>
    <w:rPr>
      <w:rFonts w:ascii="Cambria" w:eastAsia="MS Mincho" w:hAnsi="Cambria" w:cs="Times New Roman"/>
      <w:sz w:val="24"/>
      <w:szCs w:val="24"/>
      <w:lang w:val="en-US" w:eastAsia="ja-JP"/>
    </w:rPr>
  </w:style>
  <w:style w:type="character" w:customStyle="1" w:styleId="BodyTextChar">
    <w:name w:val="Body Text Char"/>
    <w:basedOn w:val="DefaultParagraphFont"/>
    <w:link w:val="BodyText"/>
    <w:rsid w:val="00CA581F"/>
    <w:rPr>
      <w:rFonts w:ascii="Cambria" w:eastAsia="MS Mincho" w:hAnsi="Cambria" w:cs="Times New Roman"/>
      <w:sz w:val="24"/>
      <w:szCs w:val="24"/>
      <w:lang w:val="en-US" w:eastAsia="ja-JP"/>
    </w:rPr>
  </w:style>
  <w:style w:type="paragraph" w:customStyle="1" w:styleId="Heading1OutlineNumbered">
    <w:name w:val="Heading 1 Outline Numbered"/>
    <w:basedOn w:val="Heading1"/>
    <w:next w:val="Normal"/>
    <w:rsid w:val="00BA0B30"/>
    <w:pPr>
      <w:keepLines w:val="0"/>
      <w:widowControl w:val="0"/>
      <w:tabs>
        <w:tab w:val="num" w:pos="-400"/>
        <w:tab w:val="num" w:pos="360"/>
      </w:tabs>
      <w:spacing w:after="60" w:line="360" w:lineRule="auto"/>
      <w:jc w:val="both"/>
    </w:pPr>
    <w:rPr>
      <w:rFonts w:ascii="Arial" w:eastAsia="Times New Roman" w:hAnsi="Arial" w:cs="Arial"/>
      <w:b/>
      <w:color w:val="000080"/>
      <w:kern w:val="32"/>
      <w:lang w:eastAsia="en-GB"/>
    </w:rPr>
  </w:style>
  <w:style w:type="character" w:customStyle="1" w:styleId="Heading1Char">
    <w:name w:val="Heading 1 Char"/>
    <w:basedOn w:val="DefaultParagraphFont"/>
    <w:link w:val="Heading1"/>
    <w:uiPriority w:val="99"/>
    <w:rsid w:val="00BA0B30"/>
    <w:rPr>
      <w:rFonts w:asciiTheme="majorHAnsi" w:eastAsiaTheme="majorEastAsia" w:hAnsiTheme="majorHAnsi" w:cstheme="majorBidi"/>
      <w:color w:val="0B5294" w:themeColor="accent1" w:themeShade="BF"/>
      <w:sz w:val="32"/>
      <w:szCs w:val="32"/>
    </w:rPr>
  </w:style>
  <w:style w:type="character" w:styleId="Hyperlink">
    <w:name w:val="Hyperlink"/>
    <w:uiPriority w:val="99"/>
    <w:unhideWhenUsed/>
    <w:rsid w:val="00932D6F"/>
    <w:rPr>
      <w:color w:val="0000FF"/>
      <w:u w:val="single"/>
    </w:rPr>
  </w:style>
  <w:style w:type="character" w:customStyle="1" w:styleId="apple-converted-space">
    <w:name w:val="apple-converted-space"/>
    <w:rsid w:val="00932D6F"/>
  </w:style>
  <w:style w:type="paragraph" w:styleId="BodyTextIndent">
    <w:name w:val="Body Text Indent"/>
    <w:basedOn w:val="Normal"/>
    <w:link w:val="BodyTextIndentChar"/>
    <w:uiPriority w:val="99"/>
    <w:semiHidden/>
    <w:unhideWhenUsed/>
    <w:rsid w:val="00121477"/>
    <w:pPr>
      <w:spacing w:after="120"/>
      <w:ind w:left="283"/>
    </w:pPr>
  </w:style>
  <w:style w:type="character" w:customStyle="1" w:styleId="BodyTextIndentChar">
    <w:name w:val="Body Text Indent Char"/>
    <w:basedOn w:val="DefaultParagraphFont"/>
    <w:link w:val="BodyTextIndent"/>
    <w:uiPriority w:val="99"/>
    <w:semiHidden/>
    <w:rsid w:val="00121477"/>
  </w:style>
  <w:style w:type="character" w:customStyle="1" w:styleId="style61">
    <w:name w:val="style61"/>
    <w:basedOn w:val="DefaultParagraphFont"/>
    <w:uiPriority w:val="99"/>
    <w:rsid w:val="00121477"/>
    <w:rPr>
      <w:b/>
      <w:bCs/>
      <w:color w:val="auto"/>
      <w:sz w:val="23"/>
      <w:szCs w:val="23"/>
    </w:rPr>
  </w:style>
  <w:style w:type="character" w:customStyle="1" w:styleId="style71">
    <w:name w:val="style71"/>
    <w:basedOn w:val="DefaultParagraphFont"/>
    <w:uiPriority w:val="99"/>
    <w:rsid w:val="00121477"/>
    <w:rPr>
      <w:rFonts w:ascii="Arial" w:hAnsi="Arial" w:cs="Arial"/>
      <w:sz w:val="17"/>
      <w:szCs w:val="17"/>
    </w:rPr>
  </w:style>
  <w:style w:type="character" w:customStyle="1" w:styleId="style81">
    <w:name w:val="style81"/>
    <w:basedOn w:val="DefaultParagraphFont"/>
    <w:uiPriority w:val="99"/>
    <w:rsid w:val="00121477"/>
    <w:rPr>
      <w:sz w:val="17"/>
      <w:szCs w:val="17"/>
    </w:rPr>
  </w:style>
  <w:style w:type="paragraph" w:customStyle="1" w:styleId="DfESBullets">
    <w:name w:val="DfESBullets"/>
    <w:basedOn w:val="Normal"/>
    <w:uiPriority w:val="99"/>
    <w:rsid w:val="00121477"/>
    <w:pPr>
      <w:widowControl w:val="0"/>
      <w:numPr>
        <w:numId w:val="1"/>
      </w:numPr>
      <w:overflowPunct w:val="0"/>
      <w:adjustRightInd w:val="0"/>
      <w:spacing w:after="240" w:line="240" w:lineRule="auto"/>
    </w:pPr>
    <w:rPr>
      <w:rFonts w:ascii="Arial" w:eastAsia="Times New Roman" w:hAnsi="Arial" w:cs="Arial"/>
    </w:rPr>
  </w:style>
  <w:style w:type="paragraph" w:customStyle="1" w:styleId="DfESOutNumbered">
    <w:name w:val="DfESOutNumbered"/>
    <w:basedOn w:val="Normal"/>
    <w:uiPriority w:val="99"/>
    <w:rsid w:val="00121477"/>
    <w:pPr>
      <w:widowControl w:val="0"/>
      <w:numPr>
        <w:numId w:val="2"/>
      </w:numPr>
      <w:overflowPunct w:val="0"/>
      <w:adjustRightInd w:val="0"/>
      <w:spacing w:after="240" w:line="240" w:lineRule="auto"/>
    </w:pPr>
    <w:rPr>
      <w:rFonts w:ascii="Arial" w:eastAsia="Times New Roman" w:hAnsi="Arial" w:cs="Arial"/>
    </w:rPr>
  </w:style>
  <w:style w:type="paragraph" w:styleId="NormalWeb">
    <w:name w:val="Normal (Web)"/>
    <w:basedOn w:val="Normal"/>
    <w:uiPriority w:val="99"/>
    <w:semiHidden/>
    <w:unhideWhenUsed/>
    <w:rsid w:val="00121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428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F4284"/>
    <w:rPr>
      <w:rFonts w:ascii="Segoe UI" w:hAnsi="Segoe UI"/>
      <w:sz w:val="18"/>
      <w:szCs w:val="18"/>
    </w:rPr>
  </w:style>
  <w:style w:type="paragraph" w:customStyle="1" w:styleId="Caption1">
    <w:name w:val="Caption 1"/>
    <w:basedOn w:val="Normal"/>
    <w:qFormat/>
    <w:rsid w:val="00543B1B"/>
    <w:pPr>
      <w:spacing w:before="120" w:after="120" w:line="240" w:lineRule="auto"/>
    </w:pPr>
    <w:rPr>
      <w:rFonts w:ascii="Arial" w:eastAsia="MS Mincho" w:hAnsi="Arial" w:cs="Times New Roman"/>
      <w:i/>
      <w:color w:val="F15F22"/>
      <w:sz w:val="20"/>
      <w:szCs w:val="24"/>
      <w:lang w:val="en-US"/>
    </w:rPr>
  </w:style>
  <w:style w:type="character" w:styleId="CommentReference">
    <w:name w:val="annotation reference"/>
    <w:basedOn w:val="DefaultParagraphFont"/>
    <w:uiPriority w:val="99"/>
    <w:semiHidden/>
    <w:unhideWhenUsed/>
    <w:rsid w:val="009433E1"/>
    <w:rPr>
      <w:sz w:val="16"/>
      <w:szCs w:val="16"/>
    </w:rPr>
  </w:style>
  <w:style w:type="paragraph" w:styleId="CommentText">
    <w:name w:val="annotation text"/>
    <w:basedOn w:val="Normal"/>
    <w:link w:val="CommentTextChar"/>
    <w:uiPriority w:val="99"/>
    <w:semiHidden/>
    <w:unhideWhenUsed/>
    <w:rsid w:val="009433E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433E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4781">
      <w:bodyDiv w:val="1"/>
      <w:marLeft w:val="0"/>
      <w:marRight w:val="0"/>
      <w:marTop w:val="0"/>
      <w:marBottom w:val="0"/>
      <w:divBdr>
        <w:top w:val="none" w:sz="0" w:space="0" w:color="auto"/>
        <w:left w:val="none" w:sz="0" w:space="0" w:color="auto"/>
        <w:bottom w:val="none" w:sz="0" w:space="0" w:color="auto"/>
        <w:right w:val="none" w:sz="0" w:space="0" w:color="auto"/>
      </w:divBdr>
    </w:div>
    <w:div w:id="1613392161">
      <w:bodyDiv w:val="1"/>
      <w:marLeft w:val="0"/>
      <w:marRight w:val="0"/>
      <w:marTop w:val="0"/>
      <w:marBottom w:val="0"/>
      <w:divBdr>
        <w:top w:val="none" w:sz="0" w:space="0" w:color="auto"/>
        <w:left w:val="none" w:sz="0" w:space="0" w:color="auto"/>
        <w:bottom w:val="none" w:sz="0" w:space="0" w:color="auto"/>
        <w:right w:val="none" w:sz="0" w:space="0" w:color="auto"/>
      </w:divBdr>
      <w:divsChild>
        <w:div w:id="770128825">
          <w:marLeft w:val="0"/>
          <w:marRight w:val="0"/>
          <w:marTop w:val="0"/>
          <w:marBottom w:val="0"/>
          <w:divBdr>
            <w:top w:val="none" w:sz="0" w:space="0" w:color="auto"/>
            <w:left w:val="none" w:sz="0" w:space="0" w:color="auto"/>
            <w:bottom w:val="none" w:sz="0" w:space="0" w:color="auto"/>
            <w:right w:val="none" w:sz="0" w:space="0" w:color="auto"/>
          </w:divBdr>
        </w:div>
        <w:div w:id="1417820386">
          <w:marLeft w:val="0"/>
          <w:marRight w:val="0"/>
          <w:marTop w:val="0"/>
          <w:marBottom w:val="0"/>
          <w:divBdr>
            <w:top w:val="none" w:sz="0" w:space="0" w:color="auto"/>
            <w:left w:val="none" w:sz="0" w:space="0" w:color="auto"/>
            <w:bottom w:val="none" w:sz="0" w:space="0" w:color="auto"/>
            <w:right w:val="none" w:sz="0" w:space="0" w:color="auto"/>
          </w:divBdr>
        </w:div>
        <w:div w:id="1033654916">
          <w:marLeft w:val="0"/>
          <w:marRight w:val="0"/>
          <w:marTop w:val="0"/>
          <w:marBottom w:val="0"/>
          <w:divBdr>
            <w:top w:val="none" w:sz="0" w:space="0" w:color="auto"/>
            <w:left w:val="none" w:sz="0" w:space="0" w:color="auto"/>
            <w:bottom w:val="none" w:sz="0" w:space="0" w:color="auto"/>
            <w:right w:val="none" w:sz="0" w:space="0" w:color="auto"/>
          </w:divBdr>
        </w:div>
        <w:div w:id="566575142">
          <w:marLeft w:val="0"/>
          <w:marRight w:val="0"/>
          <w:marTop w:val="0"/>
          <w:marBottom w:val="0"/>
          <w:divBdr>
            <w:top w:val="none" w:sz="0" w:space="0" w:color="auto"/>
            <w:left w:val="none" w:sz="0" w:space="0" w:color="auto"/>
            <w:bottom w:val="none" w:sz="0" w:space="0" w:color="auto"/>
            <w:right w:val="none" w:sz="0" w:space="0" w:color="auto"/>
          </w:divBdr>
        </w:div>
        <w:div w:id="68815581">
          <w:marLeft w:val="0"/>
          <w:marRight w:val="0"/>
          <w:marTop w:val="0"/>
          <w:marBottom w:val="0"/>
          <w:divBdr>
            <w:top w:val="none" w:sz="0" w:space="0" w:color="auto"/>
            <w:left w:val="none" w:sz="0" w:space="0" w:color="auto"/>
            <w:bottom w:val="none" w:sz="0" w:space="0" w:color="auto"/>
            <w:right w:val="none" w:sz="0" w:space="0" w:color="auto"/>
          </w:divBdr>
        </w:div>
        <w:div w:id="1572234967">
          <w:marLeft w:val="0"/>
          <w:marRight w:val="0"/>
          <w:marTop w:val="0"/>
          <w:marBottom w:val="0"/>
          <w:divBdr>
            <w:top w:val="none" w:sz="0" w:space="0" w:color="auto"/>
            <w:left w:val="none" w:sz="0" w:space="0" w:color="auto"/>
            <w:bottom w:val="none" w:sz="0" w:space="0" w:color="auto"/>
            <w:right w:val="none" w:sz="0" w:space="0" w:color="auto"/>
          </w:divBdr>
        </w:div>
        <w:div w:id="2098474100">
          <w:marLeft w:val="0"/>
          <w:marRight w:val="0"/>
          <w:marTop w:val="0"/>
          <w:marBottom w:val="0"/>
          <w:divBdr>
            <w:top w:val="none" w:sz="0" w:space="0" w:color="auto"/>
            <w:left w:val="none" w:sz="0" w:space="0" w:color="auto"/>
            <w:bottom w:val="none" w:sz="0" w:space="0" w:color="auto"/>
            <w:right w:val="none" w:sz="0" w:space="0" w:color="auto"/>
          </w:divBdr>
        </w:div>
      </w:divsChild>
    </w:div>
    <w:div w:id="208988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Gale</dc:creator>
  <cp:keywords/>
  <dc:description/>
  <cp:lastModifiedBy>Laura Martin</cp:lastModifiedBy>
  <cp:revision>2</cp:revision>
  <cp:lastPrinted>2025-11-05T16:04:00Z</cp:lastPrinted>
  <dcterms:created xsi:type="dcterms:W3CDTF">2025-11-05T16:07:00Z</dcterms:created>
  <dcterms:modified xsi:type="dcterms:W3CDTF">2025-11-05T16:07:00Z</dcterms:modified>
</cp:coreProperties>
</file>